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0C" w:rsidRDefault="0077070C" w:rsidP="0077070C">
      <w:pPr>
        <w:tabs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о новых формах работы</w:t>
      </w:r>
    </w:p>
    <w:p w:rsidR="0077070C" w:rsidRDefault="0077070C" w:rsidP="00770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Библиотек вузов Методического объединения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Костромы</w:t>
      </w:r>
    </w:p>
    <w:p w:rsidR="0077070C" w:rsidRDefault="0077070C" w:rsidP="00770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2016 году</w:t>
      </w:r>
    </w:p>
    <w:p w:rsidR="0077070C" w:rsidRDefault="0077070C" w:rsidP="0077070C">
      <w:pPr>
        <w:jc w:val="both"/>
        <w:rPr>
          <w:b/>
        </w:rPr>
      </w:pPr>
      <w:r>
        <w:rPr>
          <w:b/>
        </w:rPr>
        <w:t>1.Штатное расписание</w:t>
      </w:r>
    </w:p>
    <w:p w:rsidR="000A16C2" w:rsidRDefault="0077070C" w:rsidP="000A16C2">
      <w:pPr>
        <w:jc w:val="both"/>
        <w:rPr>
          <w:b/>
        </w:rPr>
      </w:pPr>
      <w:r>
        <w:rPr>
          <w:b/>
        </w:rPr>
        <w:t xml:space="preserve">КГУ </w:t>
      </w:r>
    </w:p>
    <w:p w:rsidR="0077070C" w:rsidRDefault="000A16C2" w:rsidP="00092D29">
      <w:pPr>
        <w:pStyle w:val="a7"/>
      </w:pPr>
      <w:r w:rsidRPr="000A16C2">
        <w:t xml:space="preserve">В 2016 году в </w:t>
      </w:r>
      <w:proofErr w:type="gramStart"/>
      <w:r w:rsidRPr="000A16C2">
        <w:t>г</w:t>
      </w:r>
      <w:proofErr w:type="gramEnd"/>
      <w:r w:rsidRPr="000A16C2">
        <w:t xml:space="preserve">. Костроме был создан Опорный университет, путем слияния двух вузов: Костромского </w:t>
      </w:r>
      <w:proofErr w:type="spellStart"/>
      <w:r w:rsidRPr="000A16C2">
        <w:t>гос</w:t>
      </w:r>
      <w:proofErr w:type="spellEnd"/>
      <w:r w:rsidRPr="000A16C2">
        <w:t xml:space="preserve">. Университета им. Н.А.Некрасова и Костромского </w:t>
      </w:r>
      <w:proofErr w:type="spellStart"/>
      <w:r w:rsidRPr="000A16C2">
        <w:t>гос</w:t>
      </w:r>
      <w:proofErr w:type="spellEnd"/>
      <w:r w:rsidRPr="000A16C2">
        <w:t>. Технологического университета</w:t>
      </w:r>
      <w:r>
        <w:rPr>
          <w:b/>
        </w:rPr>
        <w:t xml:space="preserve">. </w:t>
      </w:r>
      <w:r w:rsidRPr="000A16C2">
        <w:t>Произошло и слияние научных библиотек двух вузов.</w:t>
      </w:r>
      <w:r>
        <w:t xml:space="preserve"> Была изменена структура и штатное расписание библиотеки. В объединенной библиотеке осталось три отдела:</w:t>
      </w:r>
    </w:p>
    <w:p w:rsidR="000A16C2" w:rsidRDefault="000A16C2" w:rsidP="00092D29">
      <w:pPr>
        <w:pStyle w:val="a7"/>
      </w:pPr>
      <w:r>
        <w:t>Отдел комплектования и научной обработки литературы;</w:t>
      </w:r>
    </w:p>
    <w:p w:rsidR="000A16C2" w:rsidRDefault="000A16C2" w:rsidP="00092D29">
      <w:pPr>
        <w:pStyle w:val="a7"/>
      </w:pPr>
      <w:r>
        <w:t>Отдел обслуживания читателей;</w:t>
      </w:r>
    </w:p>
    <w:p w:rsidR="000A16C2" w:rsidRDefault="000A16C2" w:rsidP="00092D29">
      <w:pPr>
        <w:pStyle w:val="a7"/>
      </w:pPr>
      <w:r>
        <w:t>Информационно-библиографический отдел.</w:t>
      </w:r>
    </w:p>
    <w:p w:rsidR="000A16C2" w:rsidRDefault="000A16C2" w:rsidP="00092D29">
      <w:pPr>
        <w:pStyle w:val="a7"/>
      </w:pPr>
      <w:r>
        <w:t>Количество сотрудников – 3</w:t>
      </w:r>
      <w:r w:rsidR="00B17E10">
        <w:t>3</w:t>
      </w:r>
      <w:r>
        <w:t>,5.</w:t>
      </w:r>
    </w:p>
    <w:p w:rsidR="000A16C2" w:rsidRDefault="000A16C2" w:rsidP="00092D29">
      <w:pPr>
        <w:pStyle w:val="a7"/>
      </w:pPr>
      <w:r>
        <w:t>В отделе обслуживания создано два сектора:</w:t>
      </w:r>
    </w:p>
    <w:p w:rsidR="000A16C2" w:rsidRDefault="000A16C2" w:rsidP="00092D29">
      <w:pPr>
        <w:pStyle w:val="a7"/>
      </w:pPr>
      <w:r>
        <w:t>Сектор гуманитарной литературы (на базе КГУ им. Н.А.Некрасова)</w:t>
      </w:r>
    </w:p>
    <w:p w:rsidR="000A16C2" w:rsidRPr="000A16C2" w:rsidRDefault="000A16C2" w:rsidP="00092D29">
      <w:pPr>
        <w:pStyle w:val="a7"/>
      </w:pPr>
      <w:r>
        <w:t xml:space="preserve">Сектор технической литературы (на базе библиотеки КГТУ). </w:t>
      </w:r>
    </w:p>
    <w:p w:rsidR="0077070C" w:rsidRDefault="0077070C" w:rsidP="0077070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77070C" w:rsidRDefault="0077070C" w:rsidP="0077070C">
      <w:pPr>
        <w:jc w:val="both"/>
        <w:rPr>
          <w:b/>
        </w:rPr>
      </w:pPr>
      <w:r>
        <w:rPr>
          <w:b/>
        </w:rPr>
        <w:t>КСХА</w:t>
      </w:r>
    </w:p>
    <w:p w:rsidR="002D668E" w:rsidRPr="002D668E" w:rsidRDefault="002D668E" w:rsidP="002D668E">
      <w:pPr>
        <w:pStyle w:val="a7"/>
      </w:pPr>
      <w:r w:rsidRPr="002D668E">
        <w:t>Структура библиотеки на протяжении 2016 г. осталась неизменной. В составе библиотеки выделены следующие отделы с секторами и абонементами:</w:t>
      </w:r>
    </w:p>
    <w:p w:rsidR="002D668E" w:rsidRPr="002D668E" w:rsidRDefault="002D668E" w:rsidP="002D668E">
      <w:pPr>
        <w:pStyle w:val="a7"/>
      </w:pPr>
      <w:r w:rsidRPr="002D668E">
        <w:t>Отдел обслуживания:</w:t>
      </w:r>
    </w:p>
    <w:p w:rsidR="002D668E" w:rsidRPr="002D668E" w:rsidRDefault="002D668E" w:rsidP="002D668E">
      <w:pPr>
        <w:pStyle w:val="a7"/>
      </w:pPr>
      <w:r w:rsidRPr="002D668E">
        <w:t>сектор читальный зал,</w:t>
      </w:r>
    </w:p>
    <w:p w:rsidR="002D668E" w:rsidRPr="002D668E" w:rsidRDefault="002D668E" w:rsidP="002D668E">
      <w:pPr>
        <w:pStyle w:val="a7"/>
      </w:pPr>
      <w:r w:rsidRPr="002D668E">
        <w:t>учебный абонемент,</w:t>
      </w:r>
    </w:p>
    <w:p w:rsidR="002D668E" w:rsidRPr="002D668E" w:rsidRDefault="002D668E" w:rsidP="002D668E">
      <w:pPr>
        <w:pStyle w:val="a7"/>
      </w:pPr>
      <w:r w:rsidRPr="002D668E">
        <w:t>абонемент научной литературы,</w:t>
      </w:r>
    </w:p>
    <w:p w:rsidR="002D668E" w:rsidRPr="002D668E" w:rsidRDefault="002D668E" w:rsidP="002D668E">
      <w:pPr>
        <w:pStyle w:val="a7"/>
      </w:pPr>
      <w:r w:rsidRPr="002D668E">
        <w:t>абонемент для студентов заочной формы обучения,</w:t>
      </w:r>
    </w:p>
    <w:p w:rsidR="002D668E" w:rsidRPr="002D668E" w:rsidRDefault="002D668E" w:rsidP="002D668E">
      <w:pPr>
        <w:pStyle w:val="a7"/>
      </w:pPr>
      <w:r w:rsidRPr="002D668E">
        <w:t>абонемент художественной литературы.</w:t>
      </w:r>
    </w:p>
    <w:p w:rsidR="002D668E" w:rsidRPr="002D668E" w:rsidRDefault="002D668E" w:rsidP="002D668E">
      <w:pPr>
        <w:pStyle w:val="a7"/>
      </w:pPr>
      <w:r w:rsidRPr="002D668E">
        <w:t>Информационно-библиографический отдел.</w:t>
      </w:r>
    </w:p>
    <w:p w:rsidR="002D668E" w:rsidRPr="002D668E" w:rsidRDefault="002D668E" w:rsidP="002D668E">
      <w:pPr>
        <w:pStyle w:val="a7"/>
      </w:pPr>
      <w:r w:rsidRPr="002D668E">
        <w:t>Отдел компьютеризации библиотечно-информационных процессов:</w:t>
      </w:r>
    </w:p>
    <w:p w:rsidR="002D668E" w:rsidRPr="002D668E" w:rsidRDefault="002D668E" w:rsidP="002D668E">
      <w:pPr>
        <w:pStyle w:val="a7"/>
      </w:pPr>
      <w:r w:rsidRPr="002D668E">
        <w:t>сектор «Электронный читальный зал».</w:t>
      </w:r>
    </w:p>
    <w:p w:rsidR="002D668E" w:rsidRPr="002D668E" w:rsidRDefault="002D668E" w:rsidP="002D668E">
      <w:pPr>
        <w:pStyle w:val="a7"/>
      </w:pPr>
      <w:r w:rsidRPr="002D668E">
        <w:t xml:space="preserve">Отдел комплектования и научной обработки литературы: </w:t>
      </w:r>
    </w:p>
    <w:p w:rsidR="002D668E" w:rsidRPr="002D668E" w:rsidRDefault="002D668E" w:rsidP="002D668E">
      <w:pPr>
        <w:pStyle w:val="a7"/>
      </w:pPr>
      <w:r w:rsidRPr="002D668E">
        <w:t>сектор комплектования.</w:t>
      </w:r>
    </w:p>
    <w:p w:rsidR="002D668E" w:rsidRDefault="002D668E" w:rsidP="0077070C">
      <w:pPr>
        <w:jc w:val="both"/>
        <w:rPr>
          <w:b/>
        </w:rPr>
      </w:pPr>
    </w:p>
    <w:p w:rsidR="0077070C" w:rsidRDefault="0077070C" w:rsidP="0077070C">
      <w:pPr>
        <w:jc w:val="both"/>
        <w:rPr>
          <w:b/>
        </w:rPr>
      </w:pPr>
      <w:r>
        <w:rPr>
          <w:b/>
        </w:rPr>
        <w:t>2. Компьютеризация библиотечных процессов</w:t>
      </w:r>
    </w:p>
    <w:p w:rsidR="0077070C" w:rsidRDefault="0077070C" w:rsidP="0077070C">
      <w:pPr>
        <w:jc w:val="both"/>
        <w:rPr>
          <w:b/>
        </w:rPr>
      </w:pPr>
      <w:r>
        <w:rPr>
          <w:b/>
        </w:rPr>
        <w:t xml:space="preserve">КГУ </w:t>
      </w:r>
    </w:p>
    <w:p w:rsidR="001E5159" w:rsidRPr="001E5159" w:rsidRDefault="001E5159" w:rsidP="001E5159">
      <w:pPr>
        <w:pStyle w:val="a7"/>
      </w:pPr>
      <w:r w:rsidRPr="001E5159">
        <w:t>В 2016 году проводилась работа по нескольким основным направлениям</w:t>
      </w:r>
      <w:r>
        <w:t>:</w:t>
      </w:r>
      <w:r w:rsidRPr="001E5159">
        <w:t xml:space="preserve"> </w:t>
      </w:r>
    </w:p>
    <w:p w:rsidR="001E5159" w:rsidRPr="001E5159" w:rsidRDefault="001E5159" w:rsidP="001E5159">
      <w:pPr>
        <w:pStyle w:val="a7"/>
      </w:pPr>
      <w:r>
        <w:t xml:space="preserve">1. </w:t>
      </w:r>
      <w:r w:rsidRPr="001E5159">
        <w:t>Внедрение и обучения основам работы электронной библиотекой и электронными библиотечными системами как основными источниками информации в современной библиотеке. В рамках обучения было проведено более 100 индивидуальных и групповых занятий со студентами и преподавателями университета, на базе электронного читального зала и учебных аудиторий университета. Особое внимание уделялось занятиям со студентами инвалидами. В результате проведенной работы к концу 2016 года активных пользователей электронными ресурсами Научной библиотеки стало 4156.</w:t>
      </w:r>
    </w:p>
    <w:p w:rsidR="001E5159" w:rsidRPr="001E5159" w:rsidRDefault="001E5159" w:rsidP="001E5159">
      <w:pPr>
        <w:pStyle w:val="a7"/>
      </w:pPr>
      <w:r>
        <w:t xml:space="preserve">2. </w:t>
      </w:r>
      <w:r w:rsidRPr="001E5159">
        <w:t>В 2016 году продолже</w:t>
      </w:r>
      <w:r w:rsidR="0048434E">
        <w:t>на</w:t>
      </w:r>
      <w:r w:rsidRPr="001E5159">
        <w:t xml:space="preserve"> работа по сбору, обработке, хранению и предоставлению электронных ресурсов. Особое внимание удел</w:t>
      </w:r>
      <w:r w:rsidR="0048434E">
        <w:t>ено</w:t>
      </w:r>
      <w:r w:rsidRPr="001E5159">
        <w:t xml:space="preserve"> оцифровке материалов по краеведению и научных трудов преподавателей. Всего за 2016 год было оцифровано 2018.</w:t>
      </w:r>
    </w:p>
    <w:p w:rsidR="001E5159" w:rsidRPr="001E5159" w:rsidRDefault="001E5159" w:rsidP="001E5159">
      <w:pPr>
        <w:pStyle w:val="a7"/>
      </w:pPr>
      <w:r>
        <w:t xml:space="preserve">3. </w:t>
      </w:r>
      <w:r w:rsidRPr="001E5159">
        <w:t>Создана новая библиографическая база данных с полнотекстовыми документами выпускных квалификационных работ, студентов университета. На 01.01.2017 количество библиографических записей в базе ВКР составляет 1517 документов.</w:t>
      </w:r>
    </w:p>
    <w:p w:rsidR="001E5159" w:rsidRPr="001E5159" w:rsidRDefault="001E5159" w:rsidP="001E5159">
      <w:pPr>
        <w:pStyle w:val="a7"/>
      </w:pPr>
      <w:r>
        <w:t xml:space="preserve">4. </w:t>
      </w:r>
      <w:r w:rsidRPr="001E5159">
        <w:t xml:space="preserve">Постоянно ведётся работа по обновлению </w:t>
      </w:r>
      <w:proofErr w:type="spellStart"/>
      <w:r w:rsidRPr="001E5159">
        <w:t>контента</w:t>
      </w:r>
      <w:proofErr w:type="spellEnd"/>
      <w:r w:rsidRPr="001E5159">
        <w:t xml:space="preserve"> и интерфейса сайта Научной библиотеки. Приобретено новое программное обеспечение Мега</w:t>
      </w:r>
      <w:proofErr w:type="gramStart"/>
      <w:r w:rsidRPr="001E5159">
        <w:rPr>
          <w:lang w:val="en-US"/>
        </w:rPr>
        <w:t>Web</w:t>
      </w:r>
      <w:proofErr w:type="gramEnd"/>
      <w:r w:rsidRPr="001E5159">
        <w:t xml:space="preserve">, которое позволит на более современном, безопасном, а главное более удобном для пользователей уровне </w:t>
      </w:r>
      <w:r w:rsidRPr="001E5159">
        <w:lastRenderedPageBreak/>
        <w:t>представить все электронные библиографические и полнотекстовые ресурсы в сети интернет.</w:t>
      </w:r>
    </w:p>
    <w:p w:rsidR="001E5159" w:rsidRPr="001E5159" w:rsidRDefault="001E5159" w:rsidP="001E5159">
      <w:pPr>
        <w:pStyle w:val="a7"/>
      </w:pPr>
      <w:r>
        <w:t xml:space="preserve">5. </w:t>
      </w:r>
      <w:r w:rsidRPr="001E5159">
        <w:t>В связи с реорганизацией университета, был изменён внешний вид читательского билета.</w:t>
      </w:r>
    </w:p>
    <w:p w:rsidR="001E5159" w:rsidRPr="001E5159" w:rsidRDefault="0062496F" w:rsidP="001E5159">
      <w:pPr>
        <w:pStyle w:val="a7"/>
      </w:pPr>
      <w:r>
        <w:t>6</w:t>
      </w:r>
      <w:r w:rsidR="001E5159">
        <w:t xml:space="preserve">. </w:t>
      </w:r>
      <w:r w:rsidR="001E5159" w:rsidRPr="001E5159">
        <w:t>Ежемесячно проводятся обновления программного обеспечения в виртуальном читальном зале Президентской библиотек</w:t>
      </w:r>
      <w:r w:rsidR="0048434E">
        <w:t>и</w:t>
      </w:r>
      <w:r w:rsidR="001E5159" w:rsidRPr="001E5159">
        <w:t xml:space="preserve"> им. Б.Н. Ельцина.</w:t>
      </w:r>
    </w:p>
    <w:p w:rsidR="001E5159" w:rsidRPr="001E5159" w:rsidRDefault="0062496F" w:rsidP="001E5159">
      <w:pPr>
        <w:pStyle w:val="a7"/>
      </w:pPr>
      <w:r>
        <w:t>7</w:t>
      </w:r>
      <w:r w:rsidR="00BA2F37">
        <w:t xml:space="preserve">. </w:t>
      </w:r>
      <w:r w:rsidR="001E5159" w:rsidRPr="001E5159">
        <w:t>Заключены договора</w:t>
      </w:r>
      <w:r w:rsidR="001E5159">
        <w:t xml:space="preserve"> на 2017 год </w:t>
      </w:r>
      <w:r w:rsidR="001E5159" w:rsidRPr="001E5159">
        <w:t xml:space="preserve"> на доступ к электронным библиотечным системам «</w:t>
      </w:r>
      <w:proofErr w:type="gramStart"/>
      <w:r w:rsidR="001E5159" w:rsidRPr="001E5159">
        <w:t>Университетская</w:t>
      </w:r>
      <w:proofErr w:type="gramEnd"/>
      <w:r w:rsidR="001E5159" w:rsidRPr="001E5159">
        <w:t xml:space="preserve"> библиотека </w:t>
      </w:r>
      <w:proofErr w:type="spellStart"/>
      <w:r w:rsidR="001E5159" w:rsidRPr="001E5159">
        <w:t>онлайн</w:t>
      </w:r>
      <w:proofErr w:type="spellEnd"/>
      <w:r w:rsidR="001E5159" w:rsidRPr="001E5159">
        <w:t xml:space="preserve">» и </w:t>
      </w:r>
      <w:r w:rsidR="001E5159">
        <w:t>«</w:t>
      </w:r>
      <w:proofErr w:type="spellStart"/>
      <w:r w:rsidR="001E5159" w:rsidRPr="001E5159">
        <w:rPr>
          <w:lang w:val="en-US"/>
        </w:rPr>
        <w:t>Znanium</w:t>
      </w:r>
      <w:proofErr w:type="spellEnd"/>
      <w:r w:rsidR="001E5159" w:rsidRPr="001E5159">
        <w:t>.</w:t>
      </w:r>
      <w:r w:rsidR="001E5159" w:rsidRPr="001E5159">
        <w:rPr>
          <w:lang w:val="en-US"/>
        </w:rPr>
        <w:t>com</w:t>
      </w:r>
      <w:r w:rsidR="001E5159">
        <w:t>»</w:t>
      </w:r>
      <w:r w:rsidR="001E5159" w:rsidRPr="001E5159">
        <w:t>.</w:t>
      </w:r>
    </w:p>
    <w:p w:rsidR="00515031" w:rsidRDefault="00515031" w:rsidP="00515031">
      <w:pPr>
        <w:pStyle w:val="a7"/>
      </w:pPr>
      <w:r w:rsidRPr="00515031">
        <w:t>8.</w:t>
      </w:r>
      <w:r>
        <w:t xml:space="preserve"> Организован доступ к </w:t>
      </w:r>
      <w:proofErr w:type="spellStart"/>
      <w:r>
        <w:t>онлайн</w:t>
      </w:r>
      <w:proofErr w:type="spellEnd"/>
      <w:r>
        <w:t xml:space="preserve"> трансляции «Электронный клавишный инструмент» для Института культуры и иску</w:t>
      </w:r>
      <w:proofErr w:type="gramStart"/>
      <w:r>
        <w:t>сств в р</w:t>
      </w:r>
      <w:proofErr w:type="gramEnd"/>
      <w:r>
        <w:t>амках проведения Дельфийских игр.</w:t>
      </w:r>
    </w:p>
    <w:p w:rsidR="00BA2F37" w:rsidRDefault="00BA2F37" w:rsidP="00BA2F37">
      <w:pPr>
        <w:pStyle w:val="a7"/>
      </w:pPr>
      <w:r>
        <w:t>9. Активно продолжается</w:t>
      </w:r>
      <w:r w:rsidRPr="001356F1">
        <w:t xml:space="preserve"> работа по использованию web-конференций, </w:t>
      </w:r>
      <w:proofErr w:type="spellStart"/>
      <w:r w:rsidRPr="001356F1">
        <w:t>онлайн-встреч</w:t>
      </w:r>
      <w:proofErr w:type="spellEnd"/>
      <w:r w:rsidRPr="001356F1">
        <w:t xml:space="preserve"> или презентаций через интернет. </w:t>
      </w:r>
      <w:r>
        <w:t xml:space="preserve">В 2016 году приняли участия в следующих </w:t>
      </w:r>
      <w:proofErr w:type="spellStart"/>
      <w:r>
        <w:t>онлайн</w:t>
      </w:r>
      <w:proofErr w:type="spellEnd"/>
      <w:r>
        <w:t xml:space="preserve"> мероприятиях:</w:t>
      </w:r>
    </w:p>
    <w:p w:rsidR="00BA2F37" w:rsidRDefault="00BA2F37" w:rsidP="00BA2F37">
      <w:pPr>
        <w:pStyle w:val="a7"/>
      </w:pPr>
      <w:r>
        <w:t xml:space="preserve">- </w:t>
      </w:r>
      <w:r w:rsidRPr="0083696C">
        <w:t xml:space="preserve">Ошибки </w:t>
      </w:r>
      <w:proofErr w:type="spellStart"/>
      <w:r w:rsidRPr="0083696C">
        <w:t>онлайн-обучения</w:t>
      </w:r>
      <w:proofErr w:type="spellEnd"/>
      <w:r w:rsidRPr="0083696C">
        <w:t xml:space="preserve"> и как их преодолеть. Занятие по модулю "Управление качеством </w:t>
      </w:r>
      <w:proofErr w:type="spellStart"/>
      <w:r w:rsidRPr="0083696C">
        <w:t>онлайн-обучения</w:t>
      </w:r>
      <w:proofErr w:type="spellEnd"/>
      <w:r w:rsidRPr="0083696C">
        <w:t>"</w:t>
      </w:r>
    </w:p>
    <w:p w:rsidR="00BA2F37" w:rsidRDefault="00BA2F37" w:rsidP="00BA2F37">
      <w:pPr>
        <w:pStyle w:val="a7"/>
      </w:pPr>
      <w:r>
        <w:t xml:space="preserve">- </w:t>
      </w:r>
      <w:r w:rsidRPr="0083696C">
        <w:t xml:space="preserve">Интеграция системы анализа и отчетности в системе дистанционного обучения. Занятие по модулю "Управление качеством </w:t>
      </w:r>
      <w:proofErr w:type="spellStart"/>
      <w:r w:rsidRPr="0083696C">
        <w:t>онлайн-обучения</w:t>
      </w:r>
      <w:proofErr w:type="spellEnd"/>
      <w:r w:rsidRPr="0083696C">
        <w:t>"</w:t>
      </w:r>
    </w:p>
    <w:p w:rsidR="00BA2F37" w:rsidRDefault="00BA2F37" w:rsidP="00BA2F37">
      <w:pPr>
        <w:pStyle w:val="a7"/>
      </w:pPr>
      <w:r>
        <w:t xml:space="preserve">- </w:t>
      </w:r>
      <w:r w:rsidRPr="004F72C4">
        <w:t xml:space="preserve">БИБЛИОКОМПЛЕКТАТОР. ВКР-ВУЗ.РФ. Инновационные платформы </w:t>
      </w:r>
      <w:r>
        <w:t>компан</w:t>
      </w:r>
      <w:proofErr w:type="gramStart"/>
      <w:r>
        <w:t>ии ООО</w:t>
      </w:r>
      <w:proofErr w:type="gramEnd"/>
      <w:r>
        <w:t xml:space="preserve"> "Ай Пи Эр </w:t>
      </w:r>
      <w:proofErr w:type="spellStart"/>
      <w:r>
        <w:t>Медиа</w:t>
      </w:r>
      <w:proofErr w:type="spellEnd"/>
      <w:r>
        <w:t>"</w:t>
      </w:r>
    </w:p>
    <w:p w:rsidR="00BA2F37" w:rsidRDefault="00BA2F37" w:rsidP="00BA2F37">
      <w:pPr>
        <w:pStyle w:val="a7"/>
      </w:pPr>
      <w:r>
        <w:t xml:space="preserve">- </w:t>
      </w:r>
      <w:proofErr w:type="gramStart"/>
      <w:r w:rsidRPr="00D97C01">
        <w:t>Обучающий</w:t>
      </w:r>
      <w:proofErr w:type="gramEnd"/>
      <w:r w:rsidRPr="00D97C01">
        <w:t xml:space="preserve"> </w:t>
      </w:r>
      <w:proofErr w:type="spellStart"/>
      <w:r w:rsidRPr="00D97C01">
        <w:t>вебинар</w:t>
      </w:r>
      <w:proofErr w:type="spellEnd"/>
      <w:r>
        <w:t xml:space="preserve"> по работе с платформой ВКР-ВУЗ</w:t>
      </w:r>
    </w:p>
    <w:p w:rsidR="00BA2F37" w:rsidRDefault="00BA2F37" w:rsidP="00BA2F37">
      <w:pPr>
        <w:pStyle w:val="a7"/>
      </w:pPr>
      <w:r>
        <w:t xml:space="preserve">- </w:t>
      </w:r>
      <w:r w:rsidRPr="00D205CC">
        <w:t>Проблемы авторского права в современном учебном книгоиздании</w:t>
      </w:r>
    </w:p>
    <w:p w:rsidR="00BA2F37" w:rsidRDefault="00BA2F37" w:rsidP="00BA2F37">
      <w:pPr>
        <w:pStyle w:val="a7"/>
      </w:pPr>
      <w:r>
        <w:t xml:space="preserve">- </w:t>
      </w:r>
      <w:proofErr w:type="spellStart"/>
      <w:r w:rsidRPr="00D205CC">
        <w:t>Грифование</w:t>
      </w:r>
      <w:proofErr w:type="spellEnd"/>
      <w:r w:rsidRPr="00D205CC">
        <w:t xml:space="preserve"> и оценка качества учебной литературы в современном высшем и среднем профессиональном образовании</w:t>
      </w:r>
    </w:p>
    <w:p w:rsidR="00BA2F37" w:rsidRDefault="00BA2F37" w:rsidP="00BA2F37">
      <w:pPr>
        <w:pStyle w:val="a7"/>
      </w:pPr>
      <w:r>
        <w:t>- К</w:t>
      </w:r>
      <w:r w:rsidRPr="00D205CC">
        <w:t>онференции "Цифровая жизнь гуманитарных наук"</w:t>
      </w:r>
      <w:r>
        <w:t xml:space="preserve"> орг. ПБ.</w:t>
      </w:r>
    </w:p>
    <w:p w:rsidR="00BA2F37" w:rsidRDefault="00BA2F37" w:rsidP="00BA2F37">
      <w:pPr>
        <w:pStyle w:val="a7"/>
      </w:pPr>
      <w:r>
        <w:t xml:space="preserve">- </w:t>
      </w:r>
      <w:r w:rsidRPr="00D205CC">
        <w:t>Практика регистрации электронных ресурсов как интеллектуальной собственности</w:t>
      </w:r>
    </w:p>
    <w:p w:rsidR="00BA2F37" w:rsidRDefault="00BA2F37" w:rsidP="00BA2F37">
      <w:pPr>
        <w:pStyle w:val="a7"/>
      </w:pPr>
      <w:r>
        <w:t xml:space="preserve">- </w:t>
      </w:r>
      <w:r w:rsidRPr="00D205CC">
        <w:t xml:space="preserve">Стратегия эффективного использования электронных ресурсов и </w:t>
      </w:r>
      <w:proofErr w:type="spellStart"/>
      <w:r w:rsidRPr="00D205CC">
        <w:t>наукометрических</w:t>
      </w:r>
      <w:proofErr w:type="spellEnd"/>
      <w:r w:rsidRPr="00D205CC">
        <w:t xml:space="preserve"> инструментов в современной образовательной и научной деятельности</w:t>
      </w:r>
    </w:p>
    <w:p w:rsidR="00BA2F37" w:rsidRDefault="00BA2F37" w:rsidP="00BA2F37">
      <w:pPr>
        <w:pStyle w:val="a7"/>
      </w:pPr>
      <w:r>
        <w:t xml:space="preserve">- </w:t>
      </w:r>
      <w:r w:rsidRPr="00D205CC">
        <w:t>Методическая грамотность при разработке ЭОР – профессиональная компетенция современного преподавателя</w:t>
      </w:r>
    </w:p>
    <w:p w:rsidR="00BA2F37" w:rsidRDefault="00BA2F37" w:rsidP="00BA2F37">
      <w:pPr>
        <w:pStyle w:val="a7"/>
      </w:pPr>
      <w:r>
        <w:t xml:space="preserve">- </w:t>
      </w:r>
      <w:r w:rsidRPr="00D205CC">
        <w:t>Оформление ВКР: быстро, правильно... выгодно? Или Основы библиографии на службе оформления ВКР и других письменных работ</w:t>
      </w:r>
    </w:p>
    <w:p w:rsidR="00BA2F37" w:rsidRDefault="00BA2F37" w:rsidP="00BA2F37">
      <w:pPr>
        <w:pStyle w:val="a7"/>
      </w:pPr>
      <w:r>
        <w:t xml:space="preserve">- </w:t>
      </w:r>
      <w:r w:rsidRPr="00D205CC">
        <w:t xml:space="preserve">Способы покупки  и продвижения ЭБС </w:t>
      </w:r>
      <w:proofErr w:type="spellStart"/>
      <w:r w:rsidRPr="00D205CC">
        <w:t>Юрайт</w:t>
      </w:r>
      <w:proofErr w:type="spellEnd"/>
      <w:r w:rsidRPr="00D205CC">
        <w:t xml:space="preserve"> в учебном заведении</w:t>
      </w:r>
    </w:p>
    <w:p w:rsidR="00BA2F37" w:rsidRDefault="0048434E" w:rsidP="00BA2F37">
      <w:pPr>
        <w:pStyle w:val="a7"/>
      </w:pPr>
      <w:r>
        <w:t xml:space="preserve">- </w:t>
      </w:r>
      <w:r w:rsidR="00BA2F37" w:rsidRPr="00D205CC">
        <w:t xml:space="preserve">ФГОС-4 и обеспечение </w:t>
      </w:r>
      <w:proofErr w:type="gramStart"/>
      <w:r w:rsidR="00BA2F37" w:rsidRPr="00D205CC">
        <w:t>ВО</w:t>
      </w:r>
      <w:proofErr w:type="gramEnd"/>
      <w:r w:rsidR="00BA2F37" w:rsidRPr="00D205CC">
        <w:t xml:space="preserve"> и СПО современной учебной литературой</w:t>
      </w:r>
    </w:p>
    <w:p w:rsidR="00BA2F37" w:rsidRDefault="00BA2F37" w:rsidP="00BA2F37">
      <w:pPr>
        <w:pStyle w:val="a7"/>
      </w:pPr>
      <w:r>
        <w:t>- Работа с преподавателями. Как привлечь преподавателей к использованию электронной библиотеки?</w:t>
      </w:r>
    </w:p>
    <w:p w:rsidR="00BA2F37" w:rsidRDefault="00BA2F37" w:rsidP="00BA2F37">
      <w:pPr>
        <w:pStyle w:val="a7"/>
      </w:pPr>
      <w:r>
        <w:t>- Функционал администратора: отчеты и подтверждение пользователей</w:t>
      </w:r>
    </w:p>
    <w:p w:rsidR="00BA2F37" w:rsidRDefault="00BA2F37" w:rsidP="00BA2F37">
      <w:pPr>
        <w:pStyle w:val="a7"/>
      </w:pPr>
      <w:r>
        <w:t>- Электронные заказы на бумажные книги и доступы через личный кабинет в ЭБС</w:t>
      </w:r>
    </w:p>
    <w:p w:rsidR="00BA2F37" w:rsidRDefault="00BA2F37" w:rsidP="00BA2F37">
      <w:pPr>
        <w:pStyle w:val="a7"/>
      </w:pPr>
      <w:r>
        <w:t xml:space="preserve">- </w:t>
      </w:r>
      <w:r w:rsidRPr="003E6ECF">
        <w:t>Другая работа с преподавателями. Как привлечь преподавателей к активному составлению заявок на учебники?</w:t>
      </w:r>
    </w:p>
    <w:p w:rsidR="00BA2F37" w:rsidRDefault="00BA2F37" w:rsidP="00BA2F37">
      <w:pPr>
        <w:pStyle w:val="a7"/>
      </w:pPr>
      <w:r>
        <w:t xml:space="preserve">- </w:t>
      </w:r>
      <w:r w:rsidRPr="003E6ECF">
        <w:t>Инновационные технологии в отрасли электронно-библиотечных систем.  ЭБС «Лань»: новая платформа</w:t>
      </w:r>
    </w:p>
    <w:p w:rsidR="00BA2F37" w:rsidRDefault="00BA2F37" w:rsidP="00BA2F37">
      <w:pPr>
        <w:pStyle w:val="a7"/>
      </w:pPr>
      <w:r>
        <w:t>- Электронно-библиотечные системы: от «административного» ресурса к эффективному инструменту комплектования современной библиотеки</w:t>
      </w:r>
    </w:p>
    <w:p w:rsidR="00BA2F37" w:rsidRDefault="00BA2F37" w:rsidP="00BA2F37">
      <w:pPr>
        <w:pStyle w:val="a7"/>
      </w:pPr>
      <w:r>
        <w:t>9. Продолжается подписка на периодические издания в электронном виде.</w:t>
      </w:r>
    </w:p>
    <w:p w:rsidR="00BA2F37" w:rsidRDefault="00BA2F37" w:rsidP="00BA2F37">
      <w:pPr>
        <w:pStyle w:val="a7"/>
      </w:pPr>
      <w:r>
        <w:t xml:space="preserve">10. В рамках сотрудничества с консорциумом НЭИКОН открыт бесплатный доступ на постоянной основе к архивам научных журналов: </w:t>
      </w:r>
      <w:proofErr w:type="spellStart"/>
      <w:r>
        <w:t>AnnualReviews</w:t>
      </w:r>
      <w:proofErr w:type="spellEnd"/>
      <w:r>
        <w:t xml:space="preserve">,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Cambridge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SAGE </w:t>
      </w:r>
      <w:proofErr w:type="spellStart"/>
      <w:r>
        <w:t>Publications</w:t>
      </w:r>
      <w:proofErr w:type="spellEnd"/>
      <w:r>
        <w:t xml:space="preserve">, </w:t>
      </w:r>
      <w:proofErr w:type="spellStart"/>
      <w:r>
        <w:t>TheInstituteofPhysics</w:t>
      </w:r>
      <w:proofErr w:type="spellEnd"/>
      <w:r>
        <w:t xml:space="preserve"> (IOP), </w:t>
      </w:r>
      <w:proofErr w:type="spellStart"/>
      <w:r>
        <w:t>Taylor&amp;Francis</w:t>
      </w:r>
      <w:proofErr w:type="spellEnd"/>
      <w:r>
        <w:t xml:space="preserve">, </w:t>
      </w:r>
      <w:proofErr w:type="spellStart"/>
      <w:r>
        <w:t>RoyalSocietyofChemistry</w:t>
      </w:r>
      <w:proofErr w:type="spellEnd"/>
      <w:r>
        <w:t xml:space="preserve">, </w:t>
      </w:r>
      <w:proofErr w:type="spellStart"/>
      <w:r>
        <w:t>Wiley</w:t>
      </w:r>
      <w:proofErr w:type="spellEnd"/>
      <w:r>
        <w:t>.</w:t>
      </w:r>
    </w:p>
    <w:p w:rsidR="00BA2F37" w:rsidRDefault="00BA2F37" w:rsidP="00BA2F37">
      <w:pPr>
        <w:pStyle w:val="a7"/>
      </w:pPr>
      <w:r>
        <w:t xml:space="preserve">11. Ежеквартально продлевается доступ к базе данных экономики и права – polpred.com. </w:t>
      </w:r>
      <w:r w:rsidRPr="00100DD7">
        <w:t>База данных с рубрикатором: 53 отрасли / 600 источников / 8 федеральных округов РФ / 235 стран и территорий / главные материалы / статьи и интервью 13000 первых лиц.</w:t>
      </w:r>
    </w:p>
    <w:p w:rsidR="00BA2F37" w:rsidRDefault="00BA2F37" w:rsidP="00BA2F37">
      <w:pPr>
        <w:pStyle w:val="a7"/>
      </w:pPr>
      <w:r>
        <w:t>12. В течение года предоставлялся тестовый доступ к следующим электронным ресурсам:</w:t>
      </w:r>
    </w:p>
    <w:p w:rsidR="00BA2F37" w:rsidRPr="00100DD7" w:rsidRDefault="00BA2F37" w:rsidP="00BA2F37">
      <w:pPr>
        <w:pStyle w:val="a7"/>
      </w:pPr>
      <w:r>
        <w:lastRenderedPageBreak/>
        <w:t xml:space="preserve">Базе данных семейств патентов-аналогов с полным текстом - </w:t>
      </w:r>
      <w:proofErr w:type="spellStart"/>
      <w:r>
        <w:t>Patbase</w:t>
      </w:r>
      <w:proofErr w:type="spellEnd"/>
      <w:r>
        <w:t xml:space="preserve"> </w:t>
      </w:r>
      <w:proofErr w:type="spellStart"/>
      <w:r>
        <w:t>Express</w:t>
      </w:r>
      <w:proofErr w:type="spellEnd"/>
    </w:p>
    <w:p w:rsidR="00BA2F37" w:rsidRPr="00100DD7" w:rsidRDefault="00BA2F37" w:rsidP="00BA2F37">
      <w:pPr>
        <w:pStyle w:val="a7"/>
      </w:pPr>
      <w:proofErr w:type="spellStart"/>
      <w:r w:rsidRPr="00100DD7">
        <w:rPr>
          <w:lang w:val="en-US"/>
        </w:rPr>
        <w:t>CambridgeBooksonline</w:t>
      </w:r>
      <w:proofErr w:type="spellEnd"/>
    </w:p>
    <w:p w:rsidR="00BA2F37" w:rsidRDefault="00BA2F37" w:rsidP="00BA2F37">
      <w:pPr>
        <w:pStyle w:val="a7"/>
      </w:pPr>
      <w:r>
        <w:t>Доступ к издательским коллекциям на платформе ЭБС ООО "</w:t>
      </w:r>
      <w:proofErr w:type="spellStart"/>
      <w:r>
        <w:t>Лань-трейд</w:t>
      </w:r>
      <w:proofErr w:type="spellEnd"/>
      <w:r>
        <w:t>"</w:t>
      </w:r>
    </w:p>
    <w:p w:rsidR="00BA2F37" w:rsidRDefault="00BA2F37" w:rsidP="00BA2F37">
      <w:pPr>
        <w:pStyle w:val="a7"/>
      </w:pPr>
      <w:r>
        <w:t>Тестовый доступ к ЭБС «</w:t>
      </w:r>
      <w:proofErr w:type="spellStart"/>
      <w:r>
        <w:t>Юрайт</w:t>
      </w:r>
      <w:proofErr w:type="spellEnd"/>
      <w:r>
        <w:t>»</w:t>
      </w:r>
    </w:p>
    <w:p w:rsidR="00BA2F37" w:rsidRDefault="00BA2F37" w:rsidP="00BA2F37">
      <w:pPr>
        <w:pStyle w:val="a7"/>
      </w:pPr>
      <w:r>
        <w:t>Тестовый доступ к ЭБС BOOK.RU</w:t>
      </w:r>
    </w:p>
    <w:p w:rsidR="00BA2F37" w:rsidRDefault="00BA2F37" w:rsidP="00BA2F37">
      <w:pPr>
        <w:pStyle w:val="a7"/>
      </w:pPr>
      <w:r>
        <w:t xml:space="preserve">Тестовый доступ к ЭБС </w:t>
      </w:r>
      <w:proofErr w:type="spellStart"/>
      <w:r>
        <w:t>IPRBooks</w:t>
      </w:r>
      <w:proofErr w:type="spellEnd"/>
    </w:p>
    <w:p w:rsidR="00BA2F37" w:rsidRPr="00100DD7" w:rsidRDefault="00BA2F37" w:rsidP="00BA2F37">
      <w:pPr>
        <w:pStyle w:val="a7"/>
      </w:pPr>
      <w:r>
        <w:t>Тестовый доступ к ЭБС Консультант студента</w:t>
      </w:r>
    </w:p>
    <w:p w:rsidR="00BA2F37" w:rsidRDefault="00BA2F37" w:rsidP="00BA2F37">
      <w:pPr>
        <w:pStyle w:val="a7"/>
      </w:pPr>
      <w:r>
        <w:t>13. На 01.01.2017 электронные ресурсы электронного читального зала составляют: кандидатские диссертации – 523, докторские диссертации – 34, авторефераты диссертаций – 527, книги – 1047, статьи – 2743, журналы («Вестник КГУ», «Экономика образования» др.) – 160, программы – 885.</w:t>
      </w:r>
    </w:p>
    <w:p w:rsidR="00BA2F37" w:rsidRDefault="00BA2F37" w:rsidP="00BA2F37">
      <w:pPr>
        <w:pStyle w:val="a7"/>
      </w:pPr>
      <w:r>
        <w:t>Помимо сетевых ресурсов библиотека приобретает электронные ресурсы на С</w:t>
      </w:r>
      <w:proofErr w:type="gramStart"/>
      <w:r>
        <w:t>D</w:t>
      </w:r>
      <w:proofErr w:type="gramEnd"/>
      <w:r>
        <w:t>, а также аудиовизуальные издания. Общий объем фонда «</w:t>
      </w:r>
      <w:proofErr w:type="spellStart"/>
      <w:r>
        <w:t>Медиатеки</w:t>
      </w:r>
      <w:proofErr w:type="spellEnd"/>
      <w:r>
        <w:t xml:space="preserve">» на 01.01.17г. </w:t>
      </w:r>
      <w:r w:rsidR="00551746">
        <w:t>2578</w:t>
      </w:r>
      <w:r>
        <w:t xml:space="preserve"> эк</w:t>
      </w:r>
      <w:r w:rsidR="00551746">
        <w:t>з</w:t>
      </w:r>
      <w:r>
        <w:t>.</w:t>
      </w:r>
    </w:p>
    <w:p w:rsidR="00BA2F37" w:rsidRPr="0006495C" w:rsidRDefault="00BA2F37" w:rsidP="00BA2F37">
      <w:pPr>
        <w:pStyle w:val="a7"/>
      </w:pPr>
      <w:r>
        <w:t xml:space="preserve">14. </w:t>
      </w:r>
      <w:r w:rsidRPr="0006495C">
        <w:t>На базе электронного читального зала Научной библиотеки КГУ проводились следующие курсы и занятия:</w:t>
      </w:r>
    </w:p>
    <w:p w:rsidR="00BA2F37" w:rsidRPr="0006495C" w:rsidRDefault="00BA2F37" w:rsidP="00BA2F37">
      <w:pPr>
        <w:pStyle w:val="a7"/>
      </w:pPr>
      <w:r w:rsidRPr="0006495C">
        <w:t>Занятия с первыми курсами «Электронные ресурсы Научной библиотеки КГУ»;</w:t>
      </w:r>
    </w:p>
    <w:p w:rsidR="00BA2F37" w:rsidRPr="0006495C" w:rsidRDefault="00BA2F37" w:rsidP="00BA2F37">
      <w:pPr>
        <w:pStyle w:val="a7"/>
      </w:pPr>
      <w:r w:rsidRPr="0006495C">
        <w:t>Занятия для преподавателей и студентов вузов</w:t>
      </w:r>
      <w:r>
        <w:t xml:space="preserve"> и техникумов</w:t>
      </w:r>
      <w:r w:rsidRPr="0006495C">
        <w:t xml:space="preserve"> Костромы: «Работа с электронным каталогом,</w:t>
      </w:r>
      <w:r>
        <w:t xml:space="preserve"> электронной библиотечной системой,</w:t>
      </w:r>
      <w:r w:rsidRPr="0006495C">
        <w:t xml:space="preserve"> доступ к информационным ресурс</w:t>
      </w:r>
      <w:r>
        <w:t>а</w:t>
      </w:r>
      <w:r w:rsidRPr="0006495C">
        <w:t>м Президентской библиотеки имени Б.Н.</w:t>
      </w:r>
      <w:r>
        <w:t>Ельцина»</w:t>
      </w:r>
      <w:r w:rsidRPr="00C15A57">
        <w:t>;</w:t>
      </w:r>
      <w:r w:rsidR="0062496F">
        <w:t xml:space="preserve"> </w:t>
      </w:r>
      <w:r>
        <w:t>Дни дипломника.</w:t>
      </w:r>
    </w:p>
    <w:p w:rsidR="00BA2F37" w:rsidRPr="004F72C4" w:rsidRDefault="00BA2F37" w:rsidP="00BA2F37">
      <w:pPr>
        <w:pStyle w:val="a7"/>
      </w:pPr>
      <w:r>
        <w:t xml:space="preserve">С апреля по июнь </w:t>
      </w:r>
      <w:r w:rsidRPr="0006495C">
        <w:t xml:space="preserve">проводятся </w:t>
      </w:r>
      <w:proofErr w:type="spellStart"/>
      <w:proofErr w:type="gramStart"/>
      <w:r w:rsidRPr="0006495C">
        <w:t>интернет-тестирования</w:t>
      </w:r>
      <w:proofErr w:type="spellEnd"/>
      <w:proofErr w:type="gramEnd"/>
      <w:r w:rsidRPr="0006495C">
        <w:t xml:space="preserve"> и </w:t>
      </w:r>
      <w:proofErr w:type="spellStart"/>
      <w:r w:rsidRPr="0006495C">
        <w:t>интернет-экзамены</w:t>
      </w:r>
      <w:proofErr w:type="spellEnd"/>
      <w:r w:rsidRPr="0006495C">
        <w:t xml:space="preserve"> от национального </w:t>
      </w:r>
      <w:proofErr w:type="spellStart"/>
      <w:r w:rsidRPr="0006495C">
        <w:t>аккредитационного</w:t>
      </w:r>
      <w:proofErr w:type="spellEnd"/>
      <w:r w:rsidR="005A41C8">
        <w:t xml:space="preserve"> </w:t>
      </w:r>
      <w:r>
        <w:t xml:space="preserve"> </w:t>
      </w:r>
      <w:r w:rsidRPr="0006495C">
        <w:t>аген</w:t>
      </w:r>
      <w:r w:rsidR="005A41C8">
        <w:t>т</w:t>
      </w:r>
      <w:r w:rsidRPr="0006495C">
        <w:t>ства в сфере образования.</w:t>
      </w:r>
    </w:p>
    <w:p w:rsidR="0077070C" w:rsidRDefault="0077070C" w:rsidP="0077070C">
      <w:pPr>
        <w:pStyle w:val="a7"/>
        <w:jc w:val="both"/>
        <w:rPr>
          <w:b/>
        </w:rPr>
      </w:pPr>
      <w:r>
        <w:rPr>
          <w:b/>
        </w:rPr>
        <w:t>КСХА</w:t>
      </w:r>
    </w:p>
    <w:p w:rsidR="00412086" w:rsidRPr="00412086" w:rsidRDefault="00412086" w:rsidP="00412086">
      <w:pPr>
        <w:pStyle w:val="a7"/>
      </w:pPr>
      <w:r w:rsidRPr="00412086">
        <w:t>В связи с необходимостью размещения текстов выпускных квалификационных работ студентов Академии, в электронном каталоге библиотеки выделена отдельная база данных, разработан электронный шаблон создания библиографической записи на данный вид документов.</w:t>
      </w:r>
    </w:p>
    <w:p w:rsidR="00412086" w:rsidRPr="00412086" w:rsidRDefault="00412086" w:rsidP="00BA2F37">
      <w:pPr>
        <w:pStyle w:val="a7"/>
      </w:pPr>
      <w:r w:rsidRPr="00412086">
        <w:t xml:space="preserve">В соответствие Положению о порядке организации и проведения государственной итоговой аттестации </w:t>
      </w:r>
      <w:proofErr w:type="gramStart"/>
      <w:r w:rsidRPr="00412086">
        <w:t>обучающихся</w:t>
      </w:r>
      <w:proofErr w:type="gramEnd"/>
      <w:r w:rsidRPr="00412086">
        <w:t xml:space="preserve"> по программам высшего образования, принятому в Академии, разработана форма справки о передаче текста выпускной работы в виде файла формата </w:t>
      </w:r>
      <w:proofErr w:type="spellStart"/>
      <w:r w:rsidRPr="00412086">
        <w:rPr>
          <w:lang w:val="en-US"/>
        </w:rPr>
        <w:t>pdf</w:t>
      </w:r>
      <w:proofErr w:type="spellEnd"/>
      <w:r w:rsidRPr="00412086">
        <w:t xml:space="preserve"> студентом в библиотеку. Во время проведения государственной итоговой аттестации организован сбор и проверка файлов. Указанная база данных насчитывает 407 записей. Тексты выпускных квалификационных работ размещены в электронной библиотеке Академии с возможностью доступа авторизованных пользователей к ним.</w:t>
      </w:r>
    </w:p>
    <w:p w:rsidR="0077070C" w:rsidRDefault="0077070C" w:rsidP="00412086">
      <w:pPr>
        <w:tabs>
          <w:tab w:val="left" w:pos="0"/>
          <w:tab w:val="left" w:pos="1080"/>
        </w:tabs>
        <w:jc w:val="both"/>
      </w:pPr>
    </w:p>
    <w:p w:rsidR="0077070C" w:rsidRDefault="0077070C" w:rsidP="0077070C">
      <w:pPr>
        <w:jc w:val="both"/>
        <w:rPr>
          <w:b/>
        </w:rPr>
      </w:pPr>
      <w:r>
        <w:rPr>
          <w:b/>
        </w:rPr>
        <w:t>3. Формирование фонда библиотеки. Развитие и расширение  ресурсной базы библиотеки</w:t>
      </w:r>
    </w:p>
    <w:p w:rsidR="0077070C" w:rsidRDefault="0077070C" w:rsidP="0077070C">
      <w:pPr>
        <w:tabs>
          <w:tab w:val="left" w:pos="7371"/>
          <w:tab w:val="left" w:pos="7797"/>
        </w:tabs>
        <w:jc w:val="both"/>
        <w:rPr>
          <w:b/>
        </w:rPr>
      </w:pPr>
      <w:r>
        <w:rPr>
          <w:b/>
        </w:rPr>
        <w:t xml:space="preserve">КГУ </w:t>
      </w:r>
    </w:p>
    <w:p w:rsidR="00894FFC" w:rsidRPr="00A777A0" w:rsidRDefault="00894FFC" w:rsidP="00894FFC">
      <w:pPr>
        <w:jc w:val="both"/>
        <w:rPr>
          <w:b/>
          <w:bCs/>
        </w:rPr>
      </w:pPr>
      <w:r>
        <w:t>1</w:t>
      </w:r>
      <w:r w:rsidRPr="009825EB">
        <w:t>.</w:t>
      </w:r>
      <w:r>
        <w:t xml:space="preserve"> На странице «Научная библиотека КГУ «В Контакте»  дается информация издательств о выпускаемых и готовящихся к изданию книгах, о тестовом доступе к ЭБС.</w:t>
      </w:r>
    </w:p>
    <w:p w:rsidR="00894FFC" w:rsidRDefault="00894FFC" w:rsidP="00894FFC">
      <w:pPr>
        <w:jc w:val="both"/>
      </w:pPr>
      <w:r>
        <w:t>2.  В связи с аккредитацией аспирантуры в 2016 г  были подготовлены таблицы «</w:t>
      </w:r>
      <w:r w:rsidRPr="0042232E">
        <w:rPr>
          <w:b/>
          <w:bCs/>
        </w:rPr>
        <w:t>Справка о</w:t>
      </w:r>
      <w:r>
        <w:t xml:space="preserve"> наличии учебной, учебно-методической литературы и иных библиотечно-информационных ресурсов и средств обеспечения образовательного процесса, необходимых для реализации заявленных к лицензированию образовательных программ».   Было сделано 19 таблиц. </w:t>
      </w:r>
    </w:p>
    <w:p w:rsidR="00894FFC" w:rsidRDefault="00894FFC" w:rsidP="00894FFC">
      <w:pPr>
        <w:jc w:val="both"/>
      </w:pPr>
      <w:r>
        <w:t xml:space="preserve">Была подобрана литература к  334 дисциплинам. </w:t>
      </w:r>
    </w:p>
    <w:p w:rsidR="00894FFC" w:rsidRDefault="00894FFC" w:rsidP="00894FFC">
      <w:pPr>
        <w:jc w:val="both"/>
      </w:pPr>
      <w:r>
        <w:t>3. Была проведена проверка списков литературы к программам дисциплин по аспирантуре. Было проверено 1215 названий источников, указанных в программах.</w:t>
      </w:r>
    </w:p>
    <w:p w:rsidR="00894FFC" w:rsidRDefault="00894FFC" w:rsidP="00894FFC">
      <w:pPr>
        <w:jc w:val="both"/>
      </w:pPr>
      <w:r>
        <w:t xml:space="preserve">Литература была проверена по ЭБС «Университетская  библиотека </w:t>
      </w:r>
      <w:r>
        <w:rPr>
          <w:lang w:val="en-US"/>
        </w:rPr>
        <w:t>Online</w:t>
      </w:r>
      <w:r>
        <w:t xml:space="preserve">», </w:t>
      </w:r>
      <w:r w:rsidRPr="00F95086">
        <w:rPr>
          <w:sz w:val="20"/>
          <w:szCs w:val="20"/>
        </w:rPr>
        <w:t xml:space="preserve">ЭБС </w:t>
      </w:r>
      <w:r w:rsidRPr="00A8256A">
        <w:rPr>
          <w:sz w:val="22"/>
          <w:szCs w:val="22"/>
        </w:rPr>
        <w:t>«</w:t>
      </w:r>
      <w:proofErr w:type="spellStart"/>
      <w:r w:rsidRPr="00A8256A">
        <w:rPr>
          <w:sz w:val="22"/>
          <w:szCs w:val="22"/>
          <w:lang w:val="en-US"/>
        </w:rPr>
        <w:t>Znanium</w:t>
      </w:r>
      <w:proofErr w:type="spellEnd"/>
      <w:r w:rsidRPr="00A8256A">
        <w:rPr>
          <w:sz w:val="22"/>
          <w:szCs w:val="22"/>
        </w:rPr>
        <w:t>»,</w:t>
      </w:r>
      <w:r>
        <w:rPr>
          <w:sz w:val="20"/>
          <w:szCs w:val="20"/>
        </w:rPr>
        <w:t xml:space="preserve"> ЭБС «Лань»,</w:t>
      </w:r>
      <w:proofErr w:type="gramStart"/>
      <w:r>
        <w:rPr>
          <w:sz w:val="20"/>
          <w:szCs w:val="20"/>
        </w:rPr>
        <w:t xml:space="preserve"> </w:t>
      </w:r>
      <w:r w:rsidRPr="00F95086">
        <w:rPr>
          <w:sz w:val="20"/>
          <w:szCs w:val="20"/>
        </w:rPr>
        <w:t>.</w:t>
      </w:r>
      <w:proofErr w:type="gramEnd"/>
      <w:r>
        <w:t>электронному каталогу.</w:t>
      </w:r>
    </w:p>
    <w:p w:rsidR="00894FFC" w:rsidRPr="003E788B" w:rsidRDefault="00932AC9" w:rsidP="00932AC9">
      <w:pPr>
        <w:jc w:val="both"/>
      </w:pPr>
      <w:r>
        <w:t xml:space="preserve">4. </w:t>
      </w:r>
      <w:r w:rsidR="00894FFC" w:rsidRPr="003E788B">
        <w:t>Библиотека участвовала</w:t>
      </w:r>
      <w:r w:rsidR="00894FFC" w:rsidRPr="00ED1827">
        <w:t xml:space="preserve"> </w:t>
      </w:r>
      <w:r w:rsidR="00894FFC" w:rsidRPr="003E788B">
        <w:t xml:space="preserve">в </w:t>
      </w:r>
      <w:r w:rsidR="00551746">
        <w:t>работе</w:t>
      </w:r>
      <w:r w:rsidR="00894FFC" w:rsidRPr="003E788B">
        <w:t xml:space="preserve"> по подготовке к аккредитации  3-х магистерских программ: «Информационные системы и технологии», «Туризм», «Дизайн»; программы СПО «Дизайн», </w:t>
      </w:r>
      <w:proofErr w:type="spellStart"/>
      <w:r w:rsidR="00894FFC" w:rsidRPr="003E788B">
        <w:t>бакалавриата</w:t>
      </w:r>
      <w:proofErr w:type="spellEnd"/>
      <w:r w:rsidR="00894FFC" w:rsidRPr="003E788B">
        <w:t xml:space="preserve"> «Теплоэнергетика и теплотехника», а также 8-ми </w:t>
      </w:r>
      <w:r w:rsidR="00894FFC" w:rsidRPr="003E788B">
        <w:lastRenderedPageBreak/>
        <w:t>направлений по подготовке кадров высшей квалификации (аспирантуры), которая заключалась в проверке сведений выпускающих кафедр в разделе, отражающем наполняемость фонда по данным специальностям, доступа к ЭБС и т.п.</w:t>
      </w:r>
    </w:p>
    <w:p w:rsidR="00932AC9" w:rsidRPr="008B55D5" w:rsidRDefault="00932AC9" w:rsidP="00932AC9">
      <w:pPr>
        <w:jc w:val="both"/>
      </w:pPr>
      <w:r>
        <w:t>5. В 2016 г. была создана база данных «ВКР» (Выпускные квалификационные работы) 832 +</w:t>
      </w:r>
      <w:r w:rsidRPr="005A41C8">
        <w:t>685</w:t>
      </w:r>
      <w:r>
        <w:t xml:space="preserve"> назв. Итого 1517 назв.  Разработано и утверждено Положение о ВКР, в котором прописывается порядок сдачи ВКР студентами. Создание основной библиографической записи и систематизация трудов ВКР по Библиотечно-библиографической классификации. </w:t>
      </w:r>
      <w:r w:rsidRPr="00E156FA">
        <w:t xml:space="preserve">Совместно с Управлением информатизации был разработан порядок размещения работ в электронной базе библиотеки. Студенты-дипломники в организованном порядке сдают работы в электронном виде в Управление информатизации, параллельно заполняя специальную анкету, пункты которой содержат в себе название полей базы ВКР в программе </w:t>
      </w:r>
      <w:r w:rsidRPr="00E156FA">
        <w:rPr>
          <w:lang w:val="en-US"/>
        </w:rPr>
        <w:t>MARK</w:t>
      </w:r>
      <w:r w:rsidRPr="00E156FA">
        <w:t>-</w:t>
      </w:r>
      <w:r w:rsidRPr="00E156FA">
        <w:rPr>
          <w:lang w:val="en-US"/>
        </w:rPr>
        <w:t>SQL</w:t>
      </w:r>
      <w:r w:rsidRPr="00E156FA">
        <w:t xml:space="preserve">: автор, заглавие, ответственность, кол-во страниц и т.д. </w:t>
      </w:r>
      <w:r w:rsidRPr="008B55D5">
        <w:t xml:space="preserve">Далее весь массив целиком загружается в библиотечную базу, и сотрудники библиотеки заполняют остальные поля программы: индекс ББК, основную рубрику и </w:t>
      </w:r>
      <w:proofErr w:type="spellStart"/>
      <w:r w:rsidRPr="008B55D5">
        <w:t>подрубрику</w:t>
      </w:r>
      <w:proofErr w:type="spellEnd"/>
      <w:r w:rsidRPr="008B55D5">
        <w:t>, ключевые слова и т.д.</w:t>
      </w:r>
    </w:p>
    <w:p w:rsidR="0062496F" w:rsidRDefault="0062496F" w:rsidP="0062496F">
      <w:pPr>
        <w:pStyle w:val="a7"/>
      </w:pPr>
      <w:r w:rsidRPr="0062496F">
        <w:t>6.</w:t>
      </w:r>
      <w:r>
        <w:t xml:space="preserve"> Продолжается подписка на периодические издания в электронном виде.</w:t>
      </w:r>
    </w:p>
    <w:p w:rsidR="00894FFC" w:rsidRPr="0062496F" w:rsidRDefault="00894FFC" w:rsidP="00177D8F">
      <w:pPr>
        <w:jc w:val="both"/>
        <w:rPr>
          <w:b/>
        </w:rPr>
      </w:pPr>
      <w:r w:rsidRPr="0062496F">
        <w:rPr>
          <w:b/>
        </w:rPr>
        <w:t xml:space="preserve"> </w:t>
      </w:r>
    </w:p>
    <w:p w:rsidR="0077070C" w:rsidRDefault="0077070C" w:rsidP="0077070C">
      <w:pPr>
        <w:jc w:val="both"/>
        <w:rPr>
          <w:b/>
        </w:rPr>
      </w:pPr>
      <w:r>
        <w:rPr>
          <w:b/>
        </w:rPr>
        <w:t>КСХА</w:t>
      </w:r>
    </w:p>
    <w:p w:rsidR="001F0A49" w:rsidRPr="00433004" w:rsidRDefault="0077070C" w:rsidP="001F0A49">
      <w:pPr>
        <w:pStyle w:val="a7"/>
      </w:pPr>
      <w:r>
        <w:rPr>
          <w:b/>
        </w:rPr>
        <w:t xml:space="preserve">      </w:t>
      </w:r>
      <w:r w:rsidR="001F0A49">
        <w:rPr>
          <w:sz w:val="28"/>
          <w:szCs w:val="28"/>
        </w:rPr>
        <w:t xml:space="preserve">В </w:t>
      </w:r>
      <w:r w:rsidR="001F0A49" w:rsidRPr="00433004">
        <w:t xml:space="preserve">связи с оптимизацией расходной части бюджета Академии, денежных средств на пополнение библиотечного фонда печатными книжными изданиями в отчетном году выделено не было. Фонд библиотеки пополнялся учебно-методической литературой, выпущенной редакционно-издательским отделом Академии, и изданиями, поступившими от дарителей. </w:t>
      </w:r>
    </w:p>
    <w:p w:rsidR="001F0A49" w:rsidRPr="00433004" w:rsidRDefault="001F0A49" w:rsidP="001F0A49">
      <w:pPr>
        <w:pStyle w:val="a7"/>
      </w:pPr>
      <w:r w:rsidRPr="00433004">
        <w:t>Расходы на периодические печатные издания в 2016 г. остались на уровне прошлого года. Перечень их также не изменился.</w:t>
      </w:r>
    </w:p>
    <w:p w:rsidR="001F0A49" w:rsidRPr="0047461F" w:rsidRDefault="001F0A49" w:rsidP="001F0A49">
      <w:pPr>
        <w:pStyle w:val="a7"/>
        <w:rPr>
          <w:rFonts w:eastAsia="Arial Unicode MS"/>
          <w:kern w:val="1"/>
          <w:lang w:eastAsia="hi-IN" w:bidi="hi-IN"/>
        </w:rPr>
      </w:pPr>
      <w:r w:rsidRPr="0047461F">
        <w:rPr>
          <w:rFonts w:eastAsia="Arial Unicode MS"/>
          <w:kern w:val="1"/>
          <w:lang w:eastAsia="hi-IN" w:bidi="hi-IN"/>
        </w:rPr>
        <w:t xml:space="preserve">Комплектование библиотеки электронными сетевыми удаленными документами в 2016 г. осуществлялось на основе договора о доступе к электронно-библиотечной системе (ЭБС) издательства «Лань», подписка на которую организуется для пользователей библиотеки с 2012 г.  Отбор произведений из каталога ЭБС производится как полными пакетами (разделами), так и отдельными книгами. В связи с прекращением доступа к некоторым учебным изданиям на платформе ЭБС издательства «Лань», произведен отбор и замена их аналогичными. </w:t>
      </w:r>
    </w:p>
    <w:p w:rsidR="001F0A49" w:rsidRPr="0047461F" w:rsidRDefault="001F0A49" w:rsidP="001F0A49">
      <w:pPr>
        <w:pStyle w:val="a7"/>
      </w:pPr>
      <w:r w:rsidRPr="0047461F">
        <w:t xml:space="preserve">Продолжает формироваться </w:t>
      </w:r>
      <w:proofErr w:type="gramStart"/>
      <w:r w:rsidRPr="0047461F">
        <w:t>электронная</w:t>
      </w:r>
      <w:proofErr w:type="gramEnd"/>
      <w:r w:rsidRPr="0047461F">
        <w:t xml:space="preserve"> библиотека учебно-методических изданий Академии, как в форме сетевой локальной версии, так и в режиме удаленного доступа.</w:t>
      </w:r>
    </w:p>
    <w:p w:rsidR="001F0A49" w:rsidRPr="0047461F" w:rsidRDefault="001F0A49" w:rsidP="001F0A49">
      <w:pPr>
        <w:pStyle w:val="a7"/>
      </w:pPr>
      <w:r w:rsidRPr="0047461F">
        <w:t>В отчетном году библиотекой продолжена переданная в конце 2015г. функция по реализации безвозвратных учебно-методических изданий Академии (рабочие тетради, практикумы и пр.) с соответствующим расчетно-кассовым обслуживанием. За год реализовано более 8500 изданий.</w:t>
      </w:r>
    </w:p>
    <w:p w:rsidR="0077070C" w:rsidRDefault="0077070C" w:rsidP="0077070C">
      <w:pPr>
        <w:ind w:left="-284"/>
        <w:jc w:val="both"/>
      </w:pPr>
      <w:r>
        <w:rPr>
          <w:b/>
        </w:rPr>
        <w:t xml:space="preserve">  </w:t>
      </w:r>
    </w:p>
    <w:p w:rsidR="0077070C" w:rsidRDefault="0077070C" w:rsidP="0077070C">
      <w:pPr>
        <w:jc w:val="both"/>
        <w:rPr>
          <w:b/>
        </w:rPr>
      </w:pPr>
      <w:r>
        <w:rPr>
          <w:b/>
        </w:rPr>
        <w:t>4. Формирование справочно-поискового аппарата</w:t>
      </w:r>
    </w:p>
    <w:p w:rsidR="00A8256A" w:rsidRDefault="0077070C" w:rsidP="0077070C">
      <w:pPr>
        <w:jc w:val="both"/>
        <w:rPr>
          <w:b/>
        </w:rPr>
      </w:pPr>
      <w:r>
        <w:rPr>
          <w:b/>
        </w:rPr>
        <w:t>КГУ</w:t>
      </w:r>
    </w:p>
    <w:p w:rsidR="00FC3CB4" w:rsidRDefault="00FC3CB4" w:rsidP="00FC3CB4">
      <w:pPr>
        <w:jc w:val="both"/>
      </w:pPr>
      <w:r>
        <w:t xml:space="preserve">1. Редактирование библиографической записи. Особое внимание уделено полям: поле «автор» и поле «тематическая рубрика» в соответствии с таблицами классификации ББК.- </w:t>
      </w:r>
      <w:r w:rsidR="005A41C8">
        <w:t>7570</w:t>
      </w:r>
      <w:r>
        <w:t xml:space="preserve"> </w:t>
      </w:r>
      <w:proofErr w:type="spellStart"/>
      <w:r>
        <w:t>зап</w:t>
      </w:r>
      <w:proofErr w:type="spellEnd"/>
      <w:r w:rsidR="005A41C8">
        <w:t>.</w:t>
      </w:r>
      <w:r>
        <w:t xml:space="preserve"> </w:t>
      </w:r>
    </w:p>
    <w:p w:rsidR="00FC3CB4" w:rsidRDefault="00FC3CB4" w:rsidP="00FC3CB4">
      <w:pPr>
        <w:jc w:val="both"/>
      </w:pPr>
      <w:r>
        <w:t xml:space="preserve">2. Проставление индикаторов в поле 650 (тематическая рубрика) для полноты кодирования в машиночитаемой форме формата </w:t>
      </w:r>
      <w:r>
        <w:rPr>
          <w:lang w:val="en-US"/>
        </w:rPr>
        <w:t>MARC</w:t>
      </w:r>
      <w:r w:rsidRPr="00837DE5">
        <w:t>21</w:t>
      </w:r>
      <w:r>
        <w:t>- 4856.</w:t>
      </w:r>
    </w:p>
    <w:p w:rsidR="00FC3CB4" w:rsidRPr="00837DE5" w:rsidRDefault="00FC3CB4" w:rsidP="00FC3CB4">
      <w:pPr>
        <w:jc w:val="both"/>
      </w:pPr>
      <w:r>
        <w:t>3. Проставление УДК по электронной почте для журналов университета и статей преподавателей – УДК- 1233; ББК – 43.</w:t>
      </w:r>
    </w:p>
    <w:p w:rsidR="0077070C" w:rsidRDefault="0077070C" w:rsidP="0077070C">
      <w:pPr>
        <w:jc w:val="both"/>
        <w:rPr>
          <w:b/>
        </w:rPr>
      </w:pPr>
    </w:p>
    <w:p w:rsidR="0077070C" w:rsidRDefault="0077070C" w:rsidP="0077070C">
      <w:pPr>
        <w:jc w:val="both"/>
        <w:rPr>
          <w:b/>
        </w:rPr>
      </w:pPr>
      <w:r>
        <w:rPr>
          <w:b/>
        </w:rPr>
        <w:t>КСХА</w:t>
      </w:r>
    </w:p>
    <w:p w:rsidR="001F0A49" w:rsidRPr="001F0A49" w:rsidRDefault="001F0A49" w:rsidP="001F0A49">
      <w:pPr>
        <w:pStyle w:val="a7"/>
      </w:pPr>
      <w:r w:rsidRPr="001F0A49">
        <w:lastRenderedPageBreak/>
        <w:t>Справочно-поисковый аппарат библиотеки представлен в нескольких вариантах: традиционный бумажный каталог, электронный локальный сетевой каталог, электронный сетевой каталог удаленного доступа (</w:t>
      </w:r>
      <w:hyperlink r:id="rId5" w:history="1">
        <w:r w:rsidRPr="001F0A49">
          <w:rPr>
            <w:rStyle w:val="a3"/>
          </w:rPr>
          <w:t>http</w:t>
        </w:r>
      </w:hyperlink>
      <w:hyperlink r:id="rId6" w:history="1">
        <w:r w:rsidRPr="001F0A49">
          <w:rPr>
            <w:rStyle w:val="a3"/>
          </w:rPr>
          <w:t>://</w:t>
        </w:r>
      </w:hyperlink>
      <w:hyperlink r:id="rId7" w:history="1">
        <w:r w:rsidRPr="001F0A49">
          <w:rPr>
            <w:rStyle w:val="a3"/>
          </w:rPr>
          <w:t>lib</w:t>
        </w:r>
      </w:hyperlink>
      <w:hyperlink r:id="rId8" w:history="1">
        <w:r w:rsidRPr="001F0A49">
          <w:rPr>
            <w:rStyle w:val="a3"/>
          </w:rPr>
          <w:t>.</w:t>
        </w:r>
      </w:hyperlink>
      <w:hyperlink r:id="rId9" w:history="1">
        <w:r w:rsidRPr="001F0A49">
          <w:rPr>
            <w:rStyle w:val="a3"/>
          </w:rPr>
          <w:t>ksaa</w:t>
        </w:r>
      </w:hyperlink>
      <w:hyperlink r:id="rId10" w:history="1">
        <w:r w:rsidRPr="001F0A49">
          <w:rPr>
            <w:rStyle w:val="a3"/>
          </w:rPr>
          <w:t>.</w:t>
        </w:r>
      </w:hyperlink>
      <w:hyperlink r:id="rId11" w:history="1">
        <w:r w:rsidRPr="001F0A49">
          <w:rPr>
            <w:rStyle w:val="a3"/>
          </w:rPr>
          <w:t>edu</w:t>
        </w:r>
      </w:hyperlink>
      <w:hyperlink r:id="rId12" w:history="1">
        <w:r w:rsidRPr="001F0A49">
          <w:rPr>
            <w:rStyle w:val="a3"/>
          </w:rPr>
          <w:t>.</w:t>
        </w:r>
      </w:hyperlink>
      <w:hyperlink r:id="rId13" w:history="1">
        <w:r w:rsidRPr="001F0A49">
          <w:rPr>
            <w:rStyle w:val="a3"/>
          </w:rPr>
          <w:t>ru</w:t>
        </w:r>
      </w:hyperlink>
      <w:hyperlink r:id="rId14" w:history="1">
        <w:r w:rsidRPr="001F0A49">
          <w:rPr>
            <w:rStyle w:val="a3"/>
          </w:rPr>
          <w:t>/</w:t>
        </w:r>
      </w:hyperlink>
      <w:hyperlink r:id="rId15" w:history="1">
        <w:r w:rsidRPr="001F0A49">
          <w:rPr>
            <w:rStyle w:val="a3"/>
          </w:rPr>
          <w:t>marcweb</w:t>
        </w:r>
      </w:hyperlink>
      <w:hyperlink r:id="rId16" w:history="1">
        <w:r w:rsidRPr="001F0A49">
          <w:rPr>
            <w:rStyle w:val="a3"/>
          </w:rPr>
          <w:t>/</w:t>
        </w:r>
      </w:hyperlink>
      <w:hyperlink r:id="rId17" w:history="1">
        <w:r w:rsidRPr="001F0A49">
          <w:rPr>
            <w:rStyle w:val="a3"/>
          </w:rPr>
          <w:t>Default</w:t>
        </w:r>
      </w:hyperlink>
      <w:hyperlink r:id="rId18" w:history="1">
        <w:r w:rsidRPr="001F0A49">
          <w:rPr>
            <w:rStyle w:val="a3"/>
          </w:rPr>
          <w:t>.</w:t>
        </w:r>
      </w:hyperlink>
      <w:hyperlink r:id="rId19" w:history="1">
        <w:r w:rsidRPr="001F0A49">
          <w:rPr>
            <w:rStyle w:val="a3"/>
          </w:rPr>
          <w:t>asp</w:t>
        </w:r>
      </w:hyperlink>
      <w:r w:rsidRPr="001F0A49">
        <w:t xml:space="preserve">). </w:t>
      </w:r>
    </w:p>
    <w:p w:rsidR="001F0A49" w:rsidRPr="001F0A49" w:rsidRDefault="001F0A49" w:rsidP="001F0A49">
      <w:pPr>
        <w:pStyle w:val="a7"/>
      </w:pPr>
      <w:proofErr w:type="gramStart"/>
      <w:r w:rsidRPr="001F0A49">
        <w:t xml:space="preserve">Продолжается работа по редактированию электронного каталога и электронной СКС (редактирование рубрик и </w:t>
      </w:r>
      <w:proofErr w:type="spellStart"/>
      <w:r w:rsidRPr="001F0A49">
        <w:t>подрубрик</w:t>
      </w:r>
      <w:proofErr w:type="spellEnd"/>
      <w:r w:rsidRPr="001F0A49">
        <w:t xml:space="preserve"> в связи с переходом на ББК, устранение ошибок).</w:t>
      </w:r>
      <w:proofErr w:type="gramEnd"/>
      <w:r w:rsidRPr="001F0A49">
        <w:t xml:space="preserve">  Отредактировано более 21000 записей.</w:t>
      </w:r>
    </w:p>
    <w:p w:rsidR="00412086" w:rsidRPr="0047461F" w:rsidRDefault="00412086" w:rsidP="0047461F">
      <w:pPr>
        <w:pStyle w:val="a7"/>
        <w:rPr>
          <w:b/>
        </w:rPr>
      </w:pPr>
    </w:p>
    <w:p w:rsidR="0077070C" w:rsidRDefault="0077070C" w:rsidP="0077070C">
      <w:pPr>
        <w:pStyle w:val="a8"/>
        <w:numPr>
          <w:ilvl w:val="0"/>
          <w:numId w:val="10"/>
        </w:numPr>
        <w:jc w:val="both"/>
        <w:rPr>
          <w:b/>
        </w:rPr>
      </w:pPr>
      <w:r>
        <w:rPr>
          <w:b/>
        </w:rPr>
        <w:t>Библиотечно-библиографическое и информационное обслуживание читателей</w:t>
      </w:r>
    </w:p>
    <w:p w:rsidR="0077070C" w:rsidRDefault="0077070C" w:rsidP="0077070C">
      <w:pPr>
        <w:jc w:val="both"/>
        <w:rPr>
          <w:b/>
        </w:rPr>
      </w:pPr>
      <w:r>
        <w:rPr>
          <w:b/>
        </w:rPr>
        <w:t xml:space="preserve">КГУ </w:t>
      </w:r>
    </w:p>
    <w:p w:rsidR="00EC3DEA" w:rsidRPr="00EC3DEA" w:rsidRDefault="00EC3DEA" w:rsidP="00EC3DEA">
      <w:pPr>
        <w:pStyle w:val="a7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EC3DEA">
        <w:t xml:space="preserve">В рамках Проекта АРБИКОН «МАРС» (Межрегиональная аналитическая роспись статей) продолжена работа по пополнению баз данных аналитических росписей статей из периодических изданий, выполненных другими участниками Проекта. В 2016 году было получено 250665 документов. База журналов, которые выписывает библиотека составляет 338 478 документа (получено за год 19 425 статей), база журналов, которых </w:t>
      </w:r>
      <w:proofErr w:type="gramStart"/>
      <w:r w:rsidRPr="00EC3DEA">
        <w:t>нет в библиотеке составляет</w:t>
      </w:r>
      <w:proofErr w:type="gramEnd"/>
      <w:r w:rsidRPr="00EC3DEA">
        <w:t xml:space="preserve"> 1 871 530 документов (получено за год 231 240 статья). Сотрудниками информационно-библиографического отдела в отчетном году расписано для сводной базы данных 577 статей.</w:t>
      </w:r>
    </w:p>
    <w:p w:rsidR="00EC3DEA" w:rsidRPr="00EC3DEA" w:rsidRDefault="00EC3DEA" w:rsidP="00C05608">
      <w:pPr>
        <w:pStyle w:val="a7"/>
      </w:pPr>
      <w:r w:rsidRPr="00EC3DEA">
        <w:t>2.</w:t>
      </w:r>
      <w:r w:rsidRPr="00EC3DEA">
        <w:tab/>
        <w:t xml:space="preserve">С 2010 года Научная библиотека является участником Проекта АРБИКОН ЭДД (Электронная доставка документов). Проект предоставляет сервис электронного заказа и доставки копий </w:t>
      </w:r>
      <w:r w:rsidRPr="005A41C8">
        <w:t>журнальных</w:t>
      </w:r>
      <w:r w:rsidRPr="00EC3DEA">
        <w:t xml:space="preserve"> статей на основе сводного каталога. За 2016 год выполнено 22/15 заказов.</w:t>
      </w:r>
    </w:p>
    <w:p w:rsidR="00F60FA6" w:rsidRPr="00F60FA6" w:rsidRDefault="0077070C" w:rsidP="00F60FA6">
      <w:pPr>
        <w:pStyle w:val="a7"/>
      </w:pPr>
      <w:r>
        <w:rPr>
          <w:rFonts w:asciiTheme="minorHAnsi" w:hAnsiTheme="minorHAnsi"/>
        </w:rPr>
        <w:t xml:space="preserve"> </w:t>
      </w:r>
      <w:r w:rsidR="00F60FA6">
        <w:rPr>
          <w:rFonts w:asciiTheme="minorHAnsi" w:hAnsiTheme="minorHAnsi"/>
        </w:rPr>
        <w:t>3.</w:t>
      </w:r>
      <w:r w:rsidR="00F60FA6">
        <w:rPr>
          <w:sz w:val="28"/>
          <w:szCs w:val="28"/>
        </w:rPr>
        <w:tab/>
      </w:r>
      <w:r w:rsidR="00F60FA6" w:rsidRPr="00F60FA6">
        <w:t>Создан и размещен на сайте библиотеки ежегодный библиографический указатель «</w:t>
      </w:r>
      <w:r w:rsidR="00F60FA6" w:rsidRPr="00F60FA6">
        <w:rPr>
          <w:b/>
          <w:bCs/>
        </w:rPr>
        <w:t>Научные труды преподавателей Костромского государственного университета им. Н.А.Некрасова</w:t>
      </w:r>
      <w:r w:rsidR="00F60FA6" w:rsidRPr="00F60FA6">
        <w:t xml:space="preserve">», поступившие в библиотеку в 2015 году - 1407 названия (электронный ресурс). К юбилею зав. кафедрой </w:t>
      </w:r>
      <w:r w:rsidR="00F60FA6" w:rsidRPr="00F60FA6">
        <w:rPr>
          <w:color w:val="333333"/>
        </w:rPr>
        <w:t>прикладной математики и информационных технологий</w:t>
      </w:r>
      <w:r w:rsidR="00F60FA6" w:rsidRPr="00F60FA6">
        <w:t xml:space="preserve"> на </w:t>
      </w:r>
      <w:r w:rsidR="00F60FA6" w:rsidRPr="00F60FA6">
        <w:rPr>
          <w:lang w:val="en-US"/>
        </w:rPr>
        <w:t>CD</w:t>
      </w:r>
      <w:r w:rsidR="00F60FA6" w:rsidRPr="00F60FA6">
        <w:t>-</w:t>
      </w:r>
      <w:r w:rsidR="00F60FA6" w:rsidRPr="00F60FA6">
        <w:rPr>
          <w:lang w:val="en-US"/>
        </w:rPr>
        <w:t>ROM</w:t>
      </w:r>
      <w:r w:rsidR="00F60FA6" w:rsidRPr="00F60FA6">
        <w:t xml:space="preserve"> — указатель «</w:t>
      </w:r>
      <w:r w:rsidR="00F60FA6" w:rsidRPr="00F60FA6">
        <w:rPr>
          <w:b/>
          <w:bCs/>
        </w:rPr>
        <w:t xml:space="preserve">Валерий Сергеевич </w:t>
      </w:r>
      <w:proofErr w:type="spellStart"/>
      <w:r w:rsidR="00F60FA6" w:rsidRPr="00F60FA6">
        <w:rPr>
          <w:b/>
          <w:bCs/>
        </w:rPr>
        <w:t>Секованов</w:t>
      </w:r>
      <w:proofErr w:type="spellEnd"/>
      <w:r w:rsidR="00F60FA6" w:rsidRPr="00F60FA6">
        <w:rPr>
          <w:b/>
          <w:bCs/>
        </w:rPr>
        <w:t>: библиографический указатель</w:t>
      </w:r>
      <w:r w:rsidR="00F60FA6" w:rsidRPr="00F60FA6">
        <w:t>» - 266 названи</w:t>
      </w:r>
      <w:r w:rsidR="00F60FA6">
        <w:t>й</w:t>
      </w:r>
      <w:r w:rsidR="00F60FA6" w:rsidRPr="00F60FA6">
        <w:t xml:space="preserve"> (электронный ресурс). Печатные издания: 1) </w:t>
      </w:r>
      <w:proofErr w:type="spellStart"/>
      <w:r w:rsidR="00F60FA6" w:rsidRPr="00F60FA6">
        <w:rPr>
          <w:b/>
        </w:rPr>
        <w:t>Чекмарев</w:t>
      </w:r>
      <w:proofErr w:type="spellEnd"/>
      <w:r w:rsidR="00F60FA6" w:rsidRPr="00F60FA6">
        <w:rPr>
          <w:b/>
        </w:rPr>
        <w:t xml:space="preserve"> Василий Владимирович</w:t>
      </w:r>
      <w:proofErr w:type="gramStart"/>
      <w:r w:rsidR="00F60FA6" w:rsidRPr="00F60FA6">
        <w:t xml:space="preserve"> :</w:t>
      </w:r>
      <w:proofErr w:type="gramEnd"/>
      <w:r w:rsidR="00F60FA6" w:rsidRPr="00F60FA6">
        <w:t xml:space="preserve"> библиографический указатель. Раздел 1, ч. 2 (2010-2015 гг.) / Костром</w:t>
      </w:r>
      <w:proofErr w:type="gramStart"/>
      <w:r w:rsidR="00F60FA6" w:rsidRPr="00F60FA6">
        <w:t>.</w:t>
      </w:r>
      <w:proofErr w:type="gramEnd"/>
      <w:r w:rsidR="00F60FA6" w:rsidRPr="00F60FA6">
        <w:t xml:space="preserve"> </w:t>
      </w:r>
      <w:proofErr w:type="spellStart"/>
      <w:proofErr w:type="gramStart"/>
      <w:r w:rsidR="00F60FA6" w:rsidRPr="00F60FA6">
        <w:t>г</w:t>
      </w:r>
      <w:proofErr w:type="gramEnd"/>
      <w:r w:rsidR="00F60FA6" w:rsidRPr="00F60FA6">
        <w:t>ос</w:t>
      </w:r>
      <w:proofErr w:type="spellEnd"/>
      <w:r w:rsidR="00F60FA6" w:rsidRPr="00F60FA6">
        <w:t xml:space="preserve">. ун-т им. Н. А. Некрасова [и др.] ; [сост. Т. В. Неустроева ; вступ. ст. Н. П. </w:t>
      </w:r>
      <w:proofErr w:type="spellStart"/>
      <w:r w:rsidR="00F60FA6" w:rsidRPr="00F60FA6">
        <w:t>Фетискин</w:t>
      </w:r>
      <w:proofErr w:type="spellEnd"/>
      <w:r w:rsidR="00F60FA6" w:rsidRPr="00F60FA6">
        <w:t>]. - Кострома</w:t>
      </w:r>
      <w:proofErr w:type="gramStart"/>
      <w:r w:rsidR="00F60FA6" w:rsidRPr="00F60FA6">
        <w:t xml:space="preserve"> :</w:t>
      </w:r>
      <w:proofErr w:type="gramEnd"/>
      <w:r w:rsidR="00F60FA6" w:rsidRPr="00F60FA6">
        <w:t xml:space="preserve"> КГУ, 2016. - 39, [1] с.</w:t>
      </w:r>
      <w:proofErr w:type="gramStart"/>
      <w:r w:rsidR="00F60FA6" w:rsidRPr="00F60FA6">
        <w:t xml:space="preserve"> :</w:t>
      </w:r>
      <w:proofErr w:type="gramEnd"/>
      <w:r w:rsidR="00F60FA6" w:rsidRPr="00F60FA6">
        <w:t xml:space="preserve"> ил. - (Профессора Костромского государственного университета им. Н. А. Некрасова) — 63 названия. 2) </w:t>
      </w:r>
      <w:proofErr w:type="spellStart"/>
      <w:r w:rsidR="00F60FA6" w:rsidRPr="00F60FA6">
        <w:rPr>
          <w:b/>
        </w:rPr>
        <w:t>Чекмарев</w:t>
      </w:r>
      <w:proofErr w:type="spellEnd"/>
      <w:r w:rsidR="00F60FA6" w:rsidRPr="00F60FA6">
        <w:rPr>
          <w:b/>
        </w:rPr>
        <w:t xml:space="preserve"> Василий Владимирович</w:t>
      </w:r>
      <w:proofErr w:type="gramStart"/>
      <w:r w:rsidR="00F60FA6" w:rsidRPr="00F60FA6">
        <w:t xml:space="preserve"> :</w:t>
      </w:r>
      <w:proofErr w:type="gramEnd"/>
      <w:r w:rsidR="00F60FA6" w:rsidRPr="00F60FA6">
        <w:t xml:space="preserve"> библиографический указатель. Раздел 3, ч. 2 (2010-2015 гг.) / Костром</w:t>
      </w:r>
      <w:proofErr w:type="gramStart"/>
      <w:r w:rsidR="00F60FA6" w:rsidRPr="00F60FA6">
        <w:t>.</w:t>
      </w:r>
      <w:proofErr w:type="gramEnd"/>
      <w:r w:rsidR="00F60FA6" w:rsidRPr="00F60FA6">
        <w:t xml:space="preserve"> </w:t>
      </w:r>
      <w:proofErr w:type="spellStart"/>
      <w:proofErr w:type="gramStart"/>
      <w:r w:rsidR="00F60FA6" w:rsidRPr="00F60FA6">
        <w:t>г</w:t>
      </w:r>
      <w:proofErr w:type="gramEnd"/>
      <w:r w:rsidR="00F60FA6" w:rsidRPr="00F60FA6">
        <w:t>ос</w:t>
      </w:r>
      <w:proofErr w:type="spellEnd"/>
      <w:r w:rsidR="00F60FA6" w:rsidRPr="00F60FA6">
        <w:t xml:space="preserve">. ун-т им. Н. А. Некрасова [и др.] ; [сост. Т. В. Неустроева ; вступ. ст. В. В. </w:t>
      </w:r>
      <w:proofErr w:type="spellStart"/>
      <w:r w:rsidR="00F60FA6" w:rsidRPr="00F60FA6">
        <w:t>Афанасин</w:t>
      </w:r>
      <w:proofErr w:type="spellEnd"/>
      <w:r w:rsidR="00F60FA6" w:rsidRPr="00F60FA6">
        <w:t>]. - Кострома</w:t>
      </w:r>
      <w:proofErr w:type="gramStart"/>
      <w:r w:rsidR="00F60FA6" w:rsidRPr="00F60FA6">
        <w:t xml:space="preserve"> :</w:t>
      </w:r>
      <w:proofErr w:type="gramEnd"/>
      <w:r w:rsidR="00F60FA6" w:rsidRPr="00F60FA6">
        <w:t xml:space="preserve"> КГУ, 2016. - 87, [1] с.</w:t>
      </w:r>
      <w:proofErr w:type="gramStart"/>
      <w:r w:rsidR="00F60FA6" w:rsidRPr="00F60FA6">
        <w:t xml:space="preserve"> :</w:t>
      </w:r>
      <w:proofErr w:type="gramEnd"/>
      <w:r w:rsidR="00F60FA6" w:rsidRPr="00F60FA6">
        <w:t xml:space="preserve"> ил. - (Профессора Костромского государственного университета им. Н. А. Некрасова) — 209 назв.</w:t>
      </w:r>
    </w:p>
    <w:p w:rsidR="00F60FA6" w:rsidRPr="00F60FA6" w:rsidRDefault="00F60FA6" w:rsidP="00F60FA6">
      <w:pPr>
        <w:pStyle w:val="a7"/>
      </w:pPr>
      <w:r w:rsidRPr="00F60FA6">
        <w:t>4.</w:t>
      </w:r>
      <w:r w:rsidRPr="00F60FA6">
        <w:tab/>
        <w:t>Для сайта библиотеки ежеквартально формируются бюллетени новых поступлений (4/1166) +</w:t>
      </w:r>
      <w:r w:rsidR="005A41C8">
        <w:t>36/415</w:t>
      </w:r>
      <w:r w:rsidRPr="005A41C8">
        <w:t>,</w:t>
      </w:r>
      <w:r w:rsidRPr="00F60FA6">
        <w:t xml:space="preserve"> а ежемесячно — аннотированные бюллетени из 12-15 новых книг (5/60).</w:t>
      </w:r>
    </w:p>
    <w:p w:rsidR="00F60FA6" w:rsidRPr="00F60FA6" w:rsidRDefault="00F60FA6" w:rsidP="00F60FA6">
      <w:pPr>
        <w:pStyle w:val="a7"/>
      </w:pPr>
      <w:r w:rsidRPr="00F60FA6">
        <w:t>5.</w:t>
      </w:r>
      <w:r w:rsidRPr="00F60FA6">
        <w:tab/>
        <w:t xml:space="preserve">Продолжена работа по пополнению баз данных в картотеках: «Научные труды преподавателей КГУ им. Н.А.Некрасова» - (34154 /1395 док.) +  </w:t>
      </w:r>
      <w:r w:rsidR="005A41C8">
        <w:t>13783/455 док.</w:t>
      </w:r>
      <w:r w:rsidRPr="00F60FA6">
        <w:t xml:space="preserve"> </w:t>
      </w:r>
    </w:p>
    <w:p w:rsidR="00F60FA6" w:rsidRPr="00F60FA6" w:rsidRDefault="00F60FA6" w:rsidP="00F60FA6">
      <w:pPr>
        <w:pStyle w:val="a7"/>
      </w:pPr>
      <w:r w:rsidRPr="00F60FA6">
        <w:t>«Краеведение» - (17871 / 2364 док.)</w:t>
      </w:r>
    </w:p>
    <w:p w:rsidR="00F60FA6" w:rsidRPr="00F60FA6" w:rsidRDefault="00F60FA6" w:rsidP="00F60FA6">
      <w:pPr>
        <w:pStyle w:val="a7"/>
      </w:pPr>
      <w:r w:rsidRPr="00F60FA6">
        <w:t>«Романовы» - (2034 /36 док.)</w:t>
      </w:r>
    </w:p>
    <w:p w:rsidR="00F60FA6" w:rsidRPr="00F60FA6" w:rsidRDefault="00F60FA6" w:rsidP="00F60FA6">
      <w:pPr>
        <w:pStyle w:val="a7"/>
      </w:pPr>
      <w:r w:rsidRPr="00F60FA6">
        <w:t>6.</w:t>
      </w:r>
      <w:r w:rsidRPr="00F60FA6">
        <w:tab/>
        <w:t>Проведено</w:t>
      </w:r>
      <w:r w:rsidRPr="00F60FA6">
        <w:tab/>
        <w:t xml:space="preserve">заседание секции информационно-библиографического обслуживания методического объединения библиотек вузов и </w:t>
      </w:r>
      <w:proofErr w:type="spellStart"/>
      <w:r w:rsidRPr="00F60FA6">
        <w:t>ссузов</w:t>
      </w:r>
      <w:proofErr w:type="spellEnd"/>
      <w:r w:rsidRPr="00F60FA6">
        <w:t xml:space="preserve"> г. Костромы на тему: «Проведение Дня дипломника и работа библиотеки с ВКР».</w:t>
      </w:r>
    </w:p>
    <w:p w:rsidR="00F60FA6" w:rsidRPr="00F60FA6" w:rsidRDefault="00DA3544" w:rsidP="00F60FA6">
      <w:pPr>
        <w:pStyle w:val="a7"/>
      </w:pPr>
      <w:r>
        <w:t xml:space="preserve">7.         </w:t>
      </w:r>
      <w:r w:rsidR="00F60FA6" w:rsidRPr="00F60FA6">
        <w:t xml:space="preserve">В сентябре-октябре на занятиях (ББЗ) (148 часов) с первокурсниками студентам дается адрес страницы </w:t>
      </w:r>
      <w:proofErr w:type="spellStart"/>
      <w:r w:rsidR="00F60FA6" w:rsidRPr="00F60FA6">
        <w:t>ВКонтакте</w:t>
      </w:r>
      <w:proofErr w:type="spellEnd"/>
      <w:r w:rsidR="00F60FA6" w:rsidRPr="00F60FA6">
        <w:t xml:space="preserve"> открытой группы </w:t>
      </w:r>
      <w:proofErr w:type="gramStart"/>
      <w:r w:rsidR="00F60FA6" w:rsidRPr="00F60FA6">
        <w:t>Научная</w:t>
      </w:r>
      <w:proofErr w:type="gramEnd"/>
      <w:r w:rsidR="00F60FA6" w:rsidRPr="00F60FA6">
        <w:t xml:space="preserve"> библиотека КГУ  и сообщается о возможности задать любой вопрос </w:t>
      </w:r>
      <w:r w:rsidR="00F60FA6" w:rsidRPr="00F60FA6">
        <w:rPr>
          <w:lang w:val="en-US"/>
        </w:rPr>
        <w:t>online</w:t>
      </w:r>
      <w:r w:rsidR="00F60FA6" w:rsidRPr="00F60FA6">
        <w:t xml:space="preserve">, связанный с работой библиотеки. </w:t>
      </w:r>
    </w:p>
    <w:p w:rsidR="00DA3544" w:rsidRPr="00DA3544" w:rsidRDefault="00DA3544" w:rsidP="00DA3544">
      <w:pPr>
        <w:pStyle w:val="a7"/>
      </w:pPr>
      <w:r>
        <w:t xml:space="preserve">8.         </w:t>
      </w:r>
      <w:r w:rsidRPr="00DA3544">
        <w:t xml:space="preserve">В феврале 2016 г. проводились занятия </w:t>
      </w:r>
      <w:proofErr w:type="gramStart"/>
      <w:r w:rsidRPr="00DA3544">
        <w:t>с</w:t>
      </w:r>
      <w:proofErr w:type="gramEnd"/>
      <w:r w:rsidRPr="00DA3544">
        <w:t xml:space="preserve"> старшекурсниками заочного отделения по работе с ЭБС 5 групп </w:t>
      </w:r>
      <w:proofErr w:type="spellStart"/>
      <w:r w:rsidRPr="00DA3544">
        <w:t>бакалавриата</w:t>
      </w:r>
      <w:proofErr w:type="spellEnd"/>
      <w:r w:rsidRPr="00DA3544">
        <w:t xml:space="preserve"> (75 студентов) ИПП, ИФИ, ИКИ и др.</w:t>
      </w:r>
    </w:p>
    <w:p w:rsidR="00DA3544" w:rsidRPr="00DA3544" w:rsidRDefault="00DA3544" w:rsidP="00DA3544">
      <w:pPr>
        <w:pStyle w:val="a7"/>
      </w:pPr>
      <w:r>
        <w:t xml:space="preserve">9.         </w:t>
      </w:r>
      <w:r w:rsidRPr="00DA3544">
        <w:t xml:space="preserve">В связи с созданием опорного вуза и объединением кафедр Дни кафедры были посвящены знакомству с информационными ресурсами НБ КГУ и требованиям ГОСТ0в к оформлению библиографических ссылок и списка литературы в ВКР </w:t>
      </w:r>
      <w:proofErr w:type="gramStart"/>
      <w:r w:rsidRPr="00DA3544">
        <w:t xml:space="preserve">( </w:t>
      </w:r>
      <w:proofErr w:type="gramEnd"/>
      <w:r w:rsidRPr="00DA3544">
        <w:t>3 )</w:t>
      </w:r>
    </w:p>
    <w:p w:rsidR="00DA3544" w:rsidRPr="00DA3544" w:rsidRDefault="00DA3544" w:rsidP="00DA3544">
      <w:pPr>
        <w:pStyle w:val="a7"/>
      </w:pPr>
      <w:r>
        <w:lastRenderedPageBreak/>
        <w:t xml:space="preserve">10.       </w:t>
      </w:r>
      <w:r w:rsidRPr="00DA3544">
        <w:t xml:space="preserve">Продолжена работа по ведению страницы </w:t>
      </w:r>
      <w:proofErr w:type="spellStart"/>
      <w:r w:rsidRPr="00DA3544">
        <w:t>ВКонтакте</w:t>
      </w:r>
      <w:proofErr w:type="spellEnd"/>
      <w:r w:rsidRPr="00DA3544">
        <w:t xml:space="preserve"> открытой группы Научная библиотека КГУ. За 2016 год 10174 посещений. На странице выкладываются новости, связанные с работой библиотеки, информация о книгах на выставках в информационно-библиографическом отделе, на абонементах научной и учебной литературы, методические рекомендации и др. Создаются фотоальбомы и видеозаписи о значимых событиях в работе библиотеки: экскурсиях, выставках, мероприятиях, встречах, презентациях. Проводятся обсуждения книг, даются ответы на различные вопросы читателей.</w:t>
      </w:r>
    </w:p>
    <w:p w:rsidR="00DA3544" w:rsidRPr="00DA3544" w:rsidRDefault="00DA3544" w:rsidP="00DA3544">
      <w:pPr>
        <w:pStyle w:val="a7"/>
      </w:pPr>
      <w:r w:rsidRPr="00DA3544">
        <w:t>11. В феврале-марте 2016 года для студентов ИПП, ИФИ, которые в данный момент совместно со своими научными руководителями работают над выпускными квалификационными работами (ВКР) проводился День дипломника. Приняли участие в Дне дипломника 6/ 75 студентов-бакалавров 4 курса.</w:t>
      </w:r>
    </w:p>
    <w:p w:rsidR="0062496F" w:rsidRPr="001E5159" w:rsidRDefault="0062496F" w:rsidP="0062496F">
      <w:pPr>
        <w:pStyle w:val="a7"/>
      </w:pPr>
      <w:r>
        <w:rPr>
          <w:rFonts w:asciiTheme="minorHAnsi" w:hAnsiTheme="minorHAnsi"/>
          <w:sz w:val="22"/>
          <w:szCs w:val="22"/>
        </w:rPr>
        <w:t xml:space="preserve">12.   </w:t>
      </w:r>
      <w:r>
        <w:t xml:space="preserve">6. </w:t>
      </w:r>
      <w:r w:rsidRPr="001E5159">
        <w:t xml:space="preserve">Продолжается работа по публикации научных трудов преподавателей КГУ  в электронной библиотеке </w:t>
      </w:r>
      <w:proofErr w:type="spellStart"/>
      <w:r w:rsidRPr="001E5159">
        <w:rPr>
          <w:lang w:val="en-US"/>
        </w:rPr>
        <w:t>Elibrary</w:t>
      </w:r>
      <w:proofErr w:type="spellEnd"/>
      <w:r w:rsidRPr="001E5159">
        <w:t>.Так в 2016 году было размещено 407 статей (7 сборников) и 7 монографи</w:t>
      </w:r>
      <w:r>
        <w:t>й</w:t>
      </w:r>
      <w:r w:rsidRPr="001E5159">
        <w:t>.</w:t>
      </w:r>
    </w:p>
    <w:p w:rsidR="0077070C" w:rsidRDefault="0077070C" w:rsidP="0077070C">
      <w:pPr>
        <w:rPr>
          <w:b/>
        </w:rPr>
      </w:pPr>
      <w:r w:rsidRPr="0077070C">
        <w:rPr>
          <w:b/>
        </w:rPr>
        <w:t>КСХА</w:t>
      </w:r>
    </w:p>
    <w:p w:rsidR="000C28F2" w:rsidRPr="00F60FA6" w:rsidRDefault="000C28F2" w:rsidP="000C28F2">
      <w:pPr>
        <w:pStyle w:val="a7"/>
      </w:pPr>
      <w:r w:rsidRPr="00F60FA6">
        <w:t>В отчетном году продолжена положительно оцененная в 2015 г. практика организации массовой записи в библиотеку студентов первого курса заочной формы обучения. Запись в библиотеку производится одновременно с оформлением электронных читательских билетов и регистрацией новых читателей в ЭБС.</w:t>
      </w:r>
    </w:p>
    <w:p w:rsidR="000C28F2" w:rsidRPr="00F60FA6" w:rsidRDefault="000C28F2" w:rsidP="000C28F2">
      <w:pPr>
        <w:pStyle w:val="a7"/>
      </w:pPr>
      <w:r w:rsidRPr="00F60FA6">
        <w:t>Продолжено сотрудничество с ООО «</w:t>
      </w:r>
      <w:proofErr w:type="gramStart"/>
      <w:r w:rsidRPr="00F60FA6">
        <w:t>Научная</w:t>
      </w:r>
      <w:proofErr w:type="gramEnd"/>
      <w:r w:rsidRPr="00F60FA6">
        <w:t xml:space="preserve"> электронная библиотека», создающего информационно-аналитическую систему «Российский индекс научного цитирования». Кроме сборника ежегодной научно-методической конференции, проводимой в Академии, в 2016 г. решением Ученого совета Академии в РИНЦ размещены сборник ежегодной научно-практической конференции в виде библиографических описаний статей и сборник научных трудов Академии в полнотекстовом доступе. </w:t>
      </w:r>
    </w:p>
    <w:p w:rsidR="000C28F2" w:rsidRPr="00F60FA6" w:rsidRDefault="000C28F2" w:rsidP="000C28F2">
      <w:pPr>
        <w:pStyle w:val="a7"/>
      </w:pPr>
      <w:r w:rsidRPr="00F60FA6">
        <w:t>По многочисленным запросам пользователей библиотеки, организован обучающий семинар «Российский индекс научного цитирования для авторов: основные функции, организация работы». В семинаре приняли участие сотрудники не только Академии, но и Костромского научно-исследовательского института сельского хозяйства.</w:t>
      </w:r>
    </w:p>
    <w:p w:rsidR="000C28F2" w:rsidRPr="00F60FA6" w:rsidRDefault="000C28F2" w:rsidP="0077070C">
      <w:pPr>
        <w:rPr>
          <w:b/>
        </w:rPr>
      </w:pPr>
    </w:p>
    <w:p w:rsidR="0077070C" w:rsidRDefault="0077070C" w:rsidP="0077070C">
      <w:pPr>
        <w:jc w:val="both"/>
        <w:rPr>
          <w:b/>
        </w:rPr>
      </w:pPr>
      <w:r>
        <w:rPr>
          <w:b/>
        </w:rPr>
        <w:t>6.Гуманитарно-просветительская работа</w:t>
      </w:r>
    </w:p>
    <w:p w:rsidR="0077070C" w:rsidRDefault="0077070C" w:rsidP="0077070C">
      <w:pPr>
        <w:jc w:val="both"/>
        <w:rPr>
          <w:b/>
        </w:rPr>
      </w:pPr>
      <w:r>
        <w:rPr>
          <w:b/>
        </w:rPr>
        <w:t xml:space="preserve">КГУ </w:t>
      </w:r>
    </w:p>
    <w:p w:rsidR="00646A0D" w:rsidRDefault="00646A0D" w:rsidP="00092D29">
      <w:pPr>
        <w:pStyle w:val="a7"/>
      </w:pPr>
      <w:r w:rsidRPr="00646A0D">
        <w:t>1.</w:t>
      </w:r>
      <w:r>
        <w:t xml:space="preserve">26 февраля 2016 г. в помещении Дворянского собрания г. Костромы состоялась презентация </w:t>
      </w:r>
      <w:r w:rsidR="00A971D7">
        <w:t>книги д</w:t>
      </w:r>
      <w:r>
        <w:t>о</w:t>
      </w:r>
      <w:r w:rsidR="00A971D7">
        <w:t>ктора филологических наук, профессора Н.С.</w:t>
      </w:r>
      <w:r w:rsidR="00C97908">
        <w:t xml:space="preserve"> </w:t>
      </w:r>
      <w:proofErr w:type="spellStart"/>
      <w:r w:rsidR="00A971D7">
        <w:t>Ганцовской</w:t>
      </w:r>
      <w:proofErr w:type="spellEnd"/>
      <w:r w:rsidR="00C97908">
        <w:t xml:space="preserve"> </w:t>
      </w:r>
      <w:r w:rsidR="00A971D7">
        <w:t xml:space="preserve"> «Словарь говоров Костромского Заволжья:</w:t>
      </w:r>
      <w:r w:rsidR="00B131B8">
        <w:t xml:space="preserve"> </w:t>
      </w:r>
      <w:r w:rsidR="00A971D7">
        <w:t>междуречье Костромы и Унжи». На презентации присутствовали: губернатор Костромской области С.К.Ситников, директора департамента образования и науки и департамента культуры. Сотрудники библиотеки организовали книжную выставку «Научный потенциал Костромской области: культура, язык, литература».</w:t>
      </w:r>
    </w:p>
    <w:p w:rsidR="006C5647" w:rsidRDefault="006C5647" w:rsidP="00092D29">
      <w:pPr>
        <w:pStyle w:val="a7"/>
      </w:pPr>
      <w:r>
        <w:t xml:space="preserve">2.19 апреля в День науки в читальном зале библиотеки студенты института филологии и истории участвовали в </w:t>
      </w:r>
      <w:proofErr w:type="spellStart"/>
      <w:r>
        <w:t>конференции-вебинаре</w:t>
      </w:r>
      <w:proofErr w:type="spellEnd"/>
      <w:r>
        <w:t xml:space="preserve">, проводимом Президентской библиотекой совместно с Сибирским федеральным университетом «Цифровая жизнь гуманитарных наук». В рамках конференции представители девяти вузов РФ были представлены доклады и проекты по использованию информационных технологий в области гуманитарных наук. </w:t>
      </w:r>
      <w:proofErr w:type="spellStart"/>
      <w:proofErr w:type="gramStart"/>
      <w:r>
        <w:t>Видео-конференция</w:t>
      </w:r>
      <w:proofErr w:type="spellEnd"/>
      <w:proofErr w:type="gramEnd"/>
      <w:r>
        <w:t xml:space="preserve"> вызвала живой интерес у студентов</w:t>
      </w:r>
      <w:r w:rsidR="00F2434B">
        <w:t xml:space="preserve">. Присутствовало на </w:t>
      </w:r>
      <w:proofErr w:type="spellStart"/>
      <w:r w:rsidR="00F2434B">
        <w:t>вебинаре</w:t>
      </w:r>
      <w:proofErr w:type="spellEnd"/>
      <w:r w:rsidR="00F2434B">
        <w:t xml:space="preserve"> более 60 студентов и преподавателей.</w:t>
      </w:r>
    </w:p>
    <w:p w:rsidR="00842688" w:rsidRDefault="00842688" w:rsidP="00092D29">
      <w:pPr>
        <w:pStyle w:val="a7"/>
      </w:pPr>
      <w:r>
        <w:t>3.</w:t>
      </w:r>
      <w:r w:rsidRPr="00842688">
        <w:t xml:space="preserve"> </w:t>
      </w:r>
      <w:r>
        <w:t xml:space="preserve">В ноябре в читальном зале научной библиотеки КГУ состоялась международная научная конференция «Третьи </w:t>
      </w:r>
      <w:proofErr w:type="spellStart"/>
      <w:r>
        <w:t>Громовские</w:t>
      </w:r>
      <w:proofErr w:type="spellEnd"/>
      <w:r>
        <w:t xml:space="preserve"> чтения. Живое народное слово и Костромской край». В конференции участвовало более 80 представителей  из разных городов России и Белоруссии.</w:t>
      </w:r>
    </w:p>
    <w:p w:rsidR="00715366" w:rsidRDefault="00715366" w:rsidP="00715366">
      <w:pPr>
        <w:pStyle w:val="a7"/>
      </w:pPr>
      <w:r>
        <w:t xml:space="preserve">4. </w:t>
      </w:r>
      <w:r w:rsidRPr="00715366">
        <w:t xml:space="preserve">В рамках международного Пушкинского фестиваля прошла международная научная конференция « Фразеологизм и слово в </w:t>
      </w:r>
      <w:proofErr w:type="gramStart"/>
      <w:r w:rsidRPr="00715366">
        <w:t>художественном</w:t>
      </w:r>
      <w:proofErr w:type="gramEnd"/>
      <w:r w:rsidRPr="00715366">
        <w:t>, публицистическом и народно-</w:t>
      </w:r>
      <w:r w:rsidRPr="00715366">
        <w:lastRenderedPageBreak/>
        <w:t xml:space="preserve">разговорном </w:t>
      </w:r>
      <w:proofErr w:type="spellStart"/>
      <w:r w:rsidRPr="00715366">
        <w:t>дискурсах</w:t>
      </w:r>
      <w:proofErr w:type="spellEnd"/>
      <w:r w:rsidRPr="00715366">
        <w:t>», где были представлены труды преподавателей института филологии и истории.</w:t>
      </w:r>
    </w:p>
    <w:p w:rsidR="00715366" w:rsidRPr="00715366" w:rsidRDefault="00715366" w:rsidP="00715366">
      <w:pPr>
        <w:pStyle w:val="a7"/>
      </w:pPr>
      <w:r>
        <w:t>5.</w:t>
      </w:r>
      <w:r w:rsidR="00882104">
        <w:t xml:space="preserve"> </w:t>
      </w:r>
      <w:r>
        <w:t xml:space="preserve"> </w:t>
      </w:r>
      <w:r w:rsidRPr="00715366">
        <w:t xml:space="preserve">В мае 2016 года состоялись « Десятые Кирилло-Мефодиевские чтения», приуроченные </w:t>
      </w:r>
      <w:proofErr w:type="gramStart"/>
      <w:r w:rsidRPr="00715366">
        <w:t>к</w:t>
      </w:r>
      <w:proofErr w:type="gramEnd"/>
      <w:r w:rsidRPr="00715366">
        <w:t xml:space="preserve"> Дню славянской письменности и культуры и к международному Дню филолога. Была оформлена книжная выставка «Славянская филология и история».</w:t>
      </w:r>
    </w:p>
    <w:p w:rsidR="00715366" w:rsidRPr="00715366" w:rsidRDefault="00715366" w:rsidP="00715366">
      <w:pPr>
        <w:pStyle w:val="a7"/>
      </w:pPr>
      <w:r>
        <w:t>6.</w:t>
      </w:r>
      <w:r w:rsidR="00882104">
        <w:t xml:space="preserve"> </w:t>
      </w:r>
      <w:r w:rsidRPr="00715366">
        <w:t xml:space="preserve"> В Костромском областном дворце творчества прошла международная конференция, посвященная вопросам детского движения. Книжная выставка «Детское движение: история и современность» вызвала большой интерес у участников конференции.</w:t>
      </w:r>
    </w:p>
    <w:p w:rsidR="00894FFC" w:rsidRDefault="00715366" w:rsidP="00894FFC">
      <w:pPr>
        <w:pStyle w:val="a7"/>
      </w:pPr>
      <w:r>
        <w:t>7.</w:t>
      </w:r>
      <w:r w:rsidR="00882104">
        <w:t xml:space="preserve"> </w:t>
      </w:r>
      <w:r>
        <w:t xml:space="preserve"> </w:t>
      </w:r>
      <w:r w:rsidRPr="00715366">
        <w:t>В Центре А.А.Зиновьева в рамках Круглого стола были подготовлены книжные выставки:</w:t>
      </w:r>
    </w:p>
    <w:p w:rsidR="00894FFC" w:rsidRDefault="00882104" w:rsidP="00894FFC">
      <w:pPr>
        <w:pStyle w:val="a7"/>
      </w:pPr>
      <w:r>
        <w:t xml:space="preserve">- </w:t>
      </w:r>
      <w:r w:rsidR="00894FFC" w:rsidRPr="00894FFC">
        <w:t>«70 лет Нюрнбергского процесса».</w:t>
      </w:r>
    </w:p>
    <w:p w:rsidR="00894FFC" w:rsidRPr="00894FFC" w:rsidRDefault="00882104" w:rsidP="00894FFC">
      <w:pPr>
        <w:pStyle w:val="a7"/>
      </w:pPr>
      <w:r>
        <w:t xml:space="preserve">- </w:t>
      </w:r>
      <w:r w:rsidR="00894FFC" w:rsidRPr="00894FFC">
        <w:t>«Битва за Москву. Маршал Жуков»</w:t>
      </w:r>
    </w:p>
    <w:p w:rsidR="00715366" w:rsidRPr="00715366" w:rsidRDefault="00894FFC" w:rsidP="00894FFC">
      <w:pPr>
        <w:pStyle w:val="a7"/>
      </w:pPr>
      <w:r>
        <w:t>8.</w:t>
      </w:r>
      <w:r w:rsidR="00882104">
        <w:t xml:space="preserve"> </w:t>
      </w:r>
      <w:r>
        <w:t xml:space="preserve"> </w:t>
      </w:r>
      <w:proofErr w:type="gramStart"/>
      <w:r w:rsidR="00715366" w:rsidRPr="00715366">
        <w:t>К</w:t>
      </w:r>
      <w:proofErr w:type="gramEnd"/>
      <w:r w:rsidR="00715366" w:rsidRPr="00715366">
        <w:t xml:space="preserve"> Дню памяти жертв политических репрессий в Институте гуманитарных наук и социальных технологий прошла презентация книги кандидата богословия Д.И.Сазонова «Костромская Голгофа». Была открыта выставка «</w:t>
      </w:r>
      <w:proofErr w:type="spellStart"/>
      <w:r w:rsidR="00715366" w:rsidRPr="00715366">
        <w:t>Варлам</w:t>
      </w:r>
      <w:proofErr w:type="spellEnd"/>
      <w:r w:rsidR="00715366" w:rsidRPr="00715366">
        <w:t xml:space="preserve"> Шаламов. Жить или писать».</w:t>
      </w:r>
    </w:p>
    <w:p w:rsidR="00715366" w:rsidRPr="00715366" w:rsidRDefault="00894FFC" w:rsidP="00894FFC">
      <w:pPr>
        <w:pStyle w:val="a7"/>
      </w:pPr>
      <w:r>
        <w:t xml:space="preserve">9. </w:t>
      </w:r>
      <w:r w:rsidR="00882104">
        <w:t xml:space="preserve"> </w:t>
      </w:r>
      <w:r w:rsidR="00715366" w:rsidRPr="00715366">
        <w:t>В актовом зале корп</w:t>
      </w:r>
      <w:proofErr w:type="gramStart"/>
      <w:r w:rsidR="00715366" w:rsidRPr="00715366">
        <w:t>.»</w:t>
      </w:r>
      <w:proofErr w:type="gramEnd"/>
      <w:r w:rsidR="00715366" w:rsidRPr="00715366">
        <w:t xml:space="preserve">А» состоялась презентация книги доктора </w:t>
      </w:r>
      <w:proofErr w:type="spellStart"/>
      <w:r w:rsidR="00715366" w:rsidRPr="00715366">
        <w:t>пед</w:t>
      </w:r>
      <w:proofErr w:type="spellEnd"/>
      <w:r w:rsidR="00715366" w:rsidRPr="00715366">
        <w:t xml:space="preserve">. наук, профессора КГУ </w:t>
      </w:r>
      <w:proofErr w:type="spellStart"/>
      <w:r w:rsidR="00715366" w:rsidRPr="00715366">
        <w:t>Секованова</w:t>
      </w:r>
      <w:proofErr w:type="spellEnd"/>
      <w:r w:rsidR="00715366" w:rsidRPr="00715366">
        <w:t xml:space="preserve"> В.С. «Что такое фрактальная геометрия?», где была оформлена выставка его трудов</w:t>
      </w:r>
      <w:r>
        <w:t>.</w:t>
      </w:r>
      <w:r w:rsidR="00715366" w:rsidRPr="00715366">
        <w:t xml:space="preserve"> </w:t>
      </w:r>
    </w:p>
    <w:p w:rsidR="00894FFC" w:rsidRPr="00894FFC" w:rsidRDefault="00894FFC" w:rsidP="00894FFC">
      <w:pPr>
        <w:jc w:val="both"/>
      </w:pPr>
      <w:r>
        <w:t xml:space="preserve">10. </w:t>
      </w:r>
      <w:r w:rsidRPr="00894FFC">
        <w:t xml:space="preserve">В читальном зале главного корпуса проводилась выставка картин, написанных студентами специальности «Декоративно-прикладное искусство» под руководством преподавателя Ю.О. </w:t>
      </w:r>
      <w:proofErr w:type="spellStart"/>
      <w:r w:rsidRPr="00894FFC">
        <w:t>Юзенкова</w:t>
      </w:r>
      <w:proofErr w:type="spellEnd"/>
      <w:r w:rsidRPr="00894FFC">
        <w:t>.</w:t>
      </w:r>
    </w:p>
    <w:p w:rsidR="00894FFC" w:rsidRPr="00894FFC" w:rsidRDefault="00894FFC" w:rsidP="00894FFC">
      <w:pPr>
        <w:jc w:val="both"/>
      </w:pPr>
      <w:r w:rsidRPr="00894FFC">
        <w:t>11. На сайте библиотеки постоянно размещаются и обновляются виртуальные выставки новых поступлений, тематические выставки, например: «Вся жизнь как кинопленка», посвященная Году кино в России; «Международный день родного языка»; «А. Ф. Писемский», посвященная 195-летию со дня рождения писателя.</w:t>
      </w:r>
    </w:p>
    <w:p w:rsidR="00894FFC" w:rsidRPr="00894FFC" w:rsidRDefault="00894FFC" w:rsidP="00894FFC">
      <w:pPr>
        <w:jc w:val="both"/>
      </w:pPr>
      <w:r w:rsidRPr="00894FFC">
        <w:t>12.Организованы книжные выставки:</w:t>
      </w:r>
    </w:p>
    <w:p w:rsidR="00894FFC" w:rsidRPr="00894FFC" w:rsidRDefault="002066E5" w:rsidP="00894FFC">
      <w:pPr>
        <w:jc w:val="both"/>
        <w:rPr>
          <w:b/>
        </w:rPr>
      </w:pPr>
      <w:r>
        <w:rPr>
          <w:sz w:val="20"/>
          <w:szCs w:val="20"/>
        </w:rPr>
        <w:t xml:space="preserve">- </w:t>
      </w:r>
      <w:r w:rsidR="00894FFC" w:rsidRPr="00F95086">
        <w:rPr>
          <w:sz w:val="20"/>
          <w:szCs w:val="20"/>
        </w:rPr>
        <w:t xml:space="preserve"> «</w:t>
      </w:r>
      <w:r w:rsidR="00894FFC" w:rsidRPr="00894FFC">
        <w:t xml:space="preserve">Мы – россияне». </w:t>
      </w:r>
      <w:proofErr w:type="gramStart"/>
      <w:r w:rsidR="00894FFC" w:rsidRPr="00894FFC">
        <w:t>Подготовлена</w:t>
      </w:r>
      <w:proofErr w:type="gramEnd"/>
      <w:r w:rsidR="00894FFC" w:rsidRPr="00894FFC">
        <w:t xml:space="preserve"> для </w:t>
      </w:r>
      <w:r w:rsidR="00894FFC" w:rsidRPr="00894FFC">
        <w:rPr>
          <w:rStyle w:val="a9"/>
          <w:b w:val="0"/>
        </w:rPr>
        <w:t>собрания Костромского регионального отделения Молодежной Ассамблеи народов России</w:t>
      </w:r>
      <w:r w:rsidR="00894FFC" w:rsidRPr="00894FFC">
        <w:rPr>
          <w:rStyle w:val="apple-converted-space"/>
          <w:b/>
          <w:bCs/>
        </w:rPr>
        <w:t> </w:t>
      </w:r>
      <w:r w:rsidR="00894FFC" w:rsidRPr="00894FFC">
        <w:rPr>
          <w:rStyle w:val="a9"/>
          <w:b w:val="0"/>
        </w:rPr>
        <w:t>«</w:t>
      </w:r>
      <w:proofErr w:type="spellStart"/>
      <w:r w:rsidR="00894FFC" w:rsidRPr="00894FFC">
        <w:rPr>
          <w:rStyle w:val="a9"/>
          <w:b w:val="0"/>
        </w:rPr>
        <w:t>Мы-Россияне</w:t>
      </w:r>
      <w:proofErr w:type="spellEnd"/>
      <w:r w:rsidR="00894FFC" w:rsidRPr="00894FFC">
        <w:rPr>
          <w:rStyle w:val="a9"/>
          <w:b w:val="0"/>
        </w:rPr>
        <w:t>», проводимого</w:t>
      </w:r>
      <w:r w:rsidR="00894FFC" w:rsidRPr="00894FFC">
        <w:rPr>
          <w:rStyle w:val="apple-converted-space"/>
          <w:b/>
          <w:bCs/>
        </w:rPr>
        <w:t> </w:t>
      </w:r>
      <w:r w:rsidR="00894FFC" w:rsidRPr="00894FFC">
        <w:rPr>
          <w:rStyle w:val="a9"/>
          <w:b w:val="0"/>
        </w:rPr>
        <w:t>при поддержке Федерального агентства по делам национальностей и комитета Государственной Думы Федерального Собрания по делам национальностей.</w:t>
      </w:r>
    </w:p>
    <w:p w:rsidR="00894FFC" w:rsidRPr="00894FFC" w:rsidRDefault="002066E5" w:rsidP="00894FFC">
      <w:pPr>
        <w:jc w:val="both"/>
      </w:pPr>
      <w:r>
        <w:t xml:space="preserve">- </w:t>
      </w:r>
      <w:r w:rsidR="00894FFC" w:rsidRPr="00894FFC">
        <w:t>Выставка к Круглому столу «Уроки Чернобыля», посвященная 30-летию аварии на Чернобыльской АЭС.</w:t>
      </w:r>
    </w:p>
    <w:p w:rsidR="00894FFC" w:rsidRPr="00894FFC" w:rsidRDefault="002066E5" w:rsidP="00894FFC">
      <w:pPr>
        <w:jc w:val="both"/>
      </w:pPr>
      <w:r>
        <w:t xml:space="preserve">- </w:t>
      </w:r>
      <w:r w:rsidR="00894FFC" w:rsidRPr="00894FFC">
        <w:t>«Криминологические проблемы разных социальных групп» для одноименной научно-практической конференции, организованной ЮИН.</w:t>
      </w:r>
    </w:p>
    <w:p w:rsidR="00894FFC" w:rsidRPr="00894FFC" w:rsidRDefault="002066E5" w:rsidP="00894FFC">
      <w:pPr>
        <w:jc w:val="both"/>
      </w:pPr>
      <w:r>
        <w:t xml:space="preserve">- </w:t>
      </w:r>
      <w:r w:rsidR="00894FFC" w:rsidRPr="00894FFC">
        <w:t>«Битва за Москву в русской литературе». Подготовлена к К</w:t>
      </w:r>
      <w:r w:rsidR="00894FFC" w:rsidRPr="00894FFC">
        <w:rPr>
          <w:rStyle w:val="a9"/>
          <w:b w:val="0"/>
        </w:rPr>
        <w:t>руглому столу «Мы беспощадный путь к Берлину открыли битвой за Москву</w:t>
      </w:r>
      <w:r w:rsidR="00894FFC" w:rsidRPr="00894FFC">
        <w:rPr>
          <w:rStyle w:val="a9"/>
        </w:rPr>
        <w:t>…»</w:t>
      </w:r>
      <w:r w:rsidR="00894FFC" w:rsidRPr="00894FFC">
        <w:t xml:space="preserve">, посвященный 75-летию битвы за Москву в Великой Отечественной войне 1941-1945 гг., проводимому Центром нравственного и патриотического воспитания «Наследие» совместно с Костромским региональным отделением Академии военных наук РФ </w:t>
      </w:r>
      <w:r w:rsidR="00894FFC" w:rsidRPr="00894FFC">
        <w:rPr>
          <w:rStyle w:val="a9"/>
        </w:rPr>
        <w:t>…»</w:t>
      </w:r>
      <w:r w:rsidR="00894FFC" w:rsidRPr="00894FFC">
        <w:t>.</w:t>
      </w:r>
    </w:p>
    <w:p w:rsidR="00894FFC" w:rsidRPr="00894FFC" w:rsidRDefault="00894FFC" w:rsidP="007C55D1">
      <w:pPr>
        <w:pStyle w:val="a7"/>
      </w:pPr>
      <w:r>
        <w:t>13.</w:t>
      </w:r>
      <w:r w:rsidRPr="00894FFC">
        <w:t xml:space="preserve">Для Круглого стола «Единство народов СССР – один из источников победы в Великой Отечественной войне» подготовлены и проведены отделом ИБО: доклад «Советская многонациональная литература в борьбе с фашистскими захватчиками» и книжная выставка «Нам дороги эти позабыть нельзя…». </w:t>
      </w:r>
    </w:p>
    <w:p w:rsidR="00715366" w:rsidRDefault="007C55D1" w:rsidP="007C55D1">
      <w:pPr>
        <w:pStyle w:val="a7"/>
      </w:pPr>
      <w:r>
        <w:t>14.</w:t>
      </w:r>
      <w:r w:rsidR="0026411D">
        <w:t>Проведено  16    тематических библиографических обзоров:</w:t>
      </w:r>
    </w:p>
    <w:p w:rsidR="007C55D1" w:rsidRDefault="007C55D1" w:rsidP="007C55D1">
      <w:pPr>
        <w:pStyle w:val="a7"/>
      </w:pPr>
      <w:r>
        <w:t xml:space="preserve">- «Последняя императрица» - о жизни одной из самых сильных и благородных женщин ХХ века дл студентов </w:t>
      </w:r>
      <w:proofErr w:type="gramStart"/>
      <w:r>
        <w:t>–и</w:t>
      </w:r>
      <w:proofErr w:type="gramEnd"/>
      <w:r>
        <w:t>сториков;</w:t>
      </w:r>
    </w:p>
    <w:p w:rsidR="007C55D1" w:rsidRDefault="007C55D1" w:rsidP="007C55D1">
      <w:pPr>
        <w:pStyle w:val="a7"/>
      </w:pPr>
      <w:r>
        <w:t>- Ф.М.Достоевский – русский писатель, мыслитель, философ и публицист (к 195-летию со дня рождения)- для студентов- филологов.</w:t>
      </w:r>
    </w:p>
    <w:p w:rsidR="00FC3CB4" w:rsidRPr="00FC3CB4" w:rsidRDefault="00FC3CB4" w:rsidP="00FC3C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C3CB4">
        <w:rPr>
          <w:sz w:val="22"/>
          <w:szCs w:val="22"/>
        </w:rPr>
        <w:t xml:space="preserve">В зале юридической литературы проведены обзор литературы и выставка книг по специальности для будущих абитуриентов юридического института в рамках мероприятия «Студент на один день». </w:t>
      </w:r>
    </w:p>
    <w:p w:rsidR="00FC3CB4" w:rsidRDefault="00FC3CB4" w:rsidP="007C55D1">
      <w:pPr>
        <w:pStyle w:val="a7"/>
      </w:pPr>
    </w:p>
    <w:p w:rsidR="0077070C" w:rsidRDefault="0077070C" w:rsidP="0077070C">
      <w:pPr>
        <w:jc w:val="both"/>
        <w:rPr>
          <w:b/>
        </w:rPr>
      </w:pPr>
      <w:r>
        <w:rPr>
          <w:b/>
        </w:rPr>
        <w:t>КСХА</w:t>
      </w:r>
    </w:p>
    <w:p w:rsidR="000C28F2" w:rsidRPr="000C28F2" w:rsidRDefault="000C28F2" w:rsidP="000C28F2">
      <w:pPr>
        <w:pStyle w:val="a7"/>
      </w:pPr>
      <w:proofErr w:type="gramStart"/>
      <w:r w:rsidRPr="000C28F2">
        <w:lastRenderedPageBreak/>
        <w:t>Для информирования пользователей о международных научных базах данных открытого доступа организованы и проведены два семинара для обучающихся по программам магистратуры и аспирантуры, подготовлена и опубликована статья в вузовской газете «</w:t>
      </w:r>
      <w:proofErr w:type="spellStart"/>
      <w:r w:rsidRPr="000C28F2">
        <w:t>Караваевец</w:t>
      </w:r>
      <w:proofErr w:type="spellEnd"/>
      <w:r w:rsidRPr="000C28F2">
        <w:t>».</w:t>
      </w:r>
      <w:proofErr w:type="gramEnd"/>
    </w:p>
    <w:p w:rsidR="000C28F2" w:rsidRDefault="000C28F2" w:rsidP="0077070C">
      <w:pPr>
        <w:jc w:val="both"/>
        <w:rPr>
          <w:b/>
        </w:rPr>
      </w:pPr>
    </w:p>
    <w:p w:rsidR="0077070C" w:rsidRDefault="0077070C" w:rsidP="0077070C">
      <w:pPr>
        <w:pStyle w:val="a7"/>
        <w:ind w:left="360" w:hanging="360"/>
        <w:jc w:val="both"/>
      </w:pPr>
      <w:proofErr w:type="spellStart"/>
      <w:r>
        <w:rPr>
          <w:b/>
        </w:rPr>
        <w:t>Маркентинговая</w:t>
      </w:r>
      <w:proofErr w:type="spellEnd"/>
      <w:r>
        <w:rPr>
          <w:b/>
        </w:rPr>
        <w:t xml:space="preserve"> деятельность. Реклама библиотеки</w:t>
      </w:r>
      <w:r>
        <w:t>.</w:t>
      </w:r>
    </w:p>
    <w:p w:rsidR="0077070C" w:rsidRDefault="0077070C" w:rsidP="0077070C">
      <w:pPr>
        <w:pStyle w:val="a7"/>
        <w:jc w:val="both"/>
        <w:rPr>
          <w:b/>
        </w:rPr>
      </w:pPr>
      <w:r>
        <w:rPr>
          <w:b/>
        </w:rPr>
        <w:t xml:space="preserve">КГУ </w:t>
      </w:r>
    </w:p>
    <w:p w:rsidR="00E33655" w:rsidRPr="00092D29" w:rsidRDefault="00092D29" w:rsidP="00092D29">
      <w:pPr>
        <w:pStyle w:val="a7"/>
      </w:pPr>
      <w:r>
        <w:t xml:space="preserve">1. </w:t>
      </w:r>
      <w:r w:rsidR="007F1669" w:rsidRPr="00092D29">
        <w:t xml:space="preserve">В марте 2016 года заключен договор с Костромским автодорожным </w:t>
      </w:r>
      <w:r w:rsidR="00E33655" w:rsidRPr="00092D29">
        <w:t>колледжем</w:t>
      </w:r>
      <w:r w:rsidR="007F1669" w:rsidRPr="00092D29">
        <w:t xml:space="preserve"> о сетевом взаимодействии для обслуживания студентов техникума ресурсами научной библиотеки КГУ</w:t>
      </w:r>
      <w:r w:rsidR="00E33655" w:rsidRPr="00092D29">
        <w:t>. Проведена экскурсия по библиотеке для преподавателей колледжа. Все присутствующие преподаватели записались в библиотеку КГУ, чтобы познакомиться с ресурсами библиотеки и затем рекомендовать их своим студентам. Мы надеемся, что это будут наши будущие абитуриенты.</w:t>
      </w:r>
    </w:p>
    <w:p w:rsidR="00E33655" w:rsidRPr="00092D29" w:rsidRDefault="00092D29" w:rsidP="00092D29">
      <w:pPr>
        <w:pStyle w:val="a7"/>
      </w:pPr>
      <w:r>
        <w:t xml:space="preserve">2. </w:t>
      </w:r>
      <w:r w:rsidR="00E33655" w:rsidRPr="00092D29">
        <w:t>Проведен</w:t>
      </w:r>
      <w:r w:rsidR="00FD3E10" w:rsidRPr="00092D29">
        <w:t>ы</w:t>
      </w:r>
      <w:r w:rsidR="00E33655" w:rsidRPr="00092D29">
        <w:t xml:space="preserve"> экскурси</w:t>
      </w:r>
      <w:r w:rsidR="00FD3E10" w:rsidRPr="00092D29">
        <w:t>и</w:t>
      </w:r>
      <w:r w:rsidR="00E33655" w:rsidRPr="00092D29">
        <w:t xml:space="preserve"> по библиотеке с будущими абитуриентами - студентами музыкального колледжа из </w:t>
      </w:r>
      <w:proofErr w:type="gramStart"/>
      <w:r w:rsidR="00E33655" w:rsidRPr="00092D29">
        <w:t>г</w:t>
      </w:r>
      <w:proofErr w:type="gramEnd"/>
      <w:r w:rsidR="00E33655" w:rsidRPr="00092D29">
        <w:t>.</w:t>
      </w:r>
      <w:r w:rsidR="00910201" w:rsidRPr="00092D29">
        <w:t xml:space="preserve"> </w:t>
      </w:r>
      <w:r w:rsidR="00E33655" w:rsidRPr="00092D29">
        <w:t>Иваново</w:t>
      </w:r>
      <w:r w:rsidR="00FD3E10" w:rsidRPr="00092D29">
        <w:t xml:space="preserve"> и абитуриентами юридического факультета, школьниками из области</w:t>
      </w:r>
      <w:r w:rsidR="00E33655" w:rsidRPr="00092D29">
        <w:t xml:space="preserve">. Наибольший интерес </w:t>
      </w:r>
      <w:proofErr w:type="gramStart"/>
      <w:r w:rsidR="00E33655" w:rsidRPr="00092D29">
        <w:t>вызвал абонемент</w:t>
      </w:r>
      <w:proofErr w:type="gramEnd"/>
      <w:r w:rsidR="00E33655" w:rsidRPr="00092D29">
        <w:t xml:space="preserve"> музыкальной литературы</w:t>
      </w:r>
      <w:r w:rsidR="00FD3E10" w:rsidRPr="00092D29">
        <w:t xml:space="preserve">, читальный зал, электронный читальный зал </w:t>
      </w:r>
      <w:r w:rsidR="00E33655" w:rsidRPr="00092D29">
        <w:t xml:space="preserve"> и читальный зал издательства «ТЕРРА». </w:t>
      </w:r>
    </w:p>
    <w:p w:rsidR="00B17E10" w:rsidRPr="00092D29" w:rsidRDefault="00092D29" w:rsidP="00092D29">
      <w:pPr>
        <w:pStyle w:val="a7"/>
      </w:pPr>
      <w:r>
        <w:t xml:space="preserve">3. </w:t>
      </w:r>
      <w:r w:rsidR="00DF03E3" w:rsidRPr="00092D29">
        <w:t xml:space="preserve">В сентябре проведены экскурсии по научной библиотеке со студентами из города Дармштадт Германии (15 человек) и преподавателем из Университета </w:t>
      </w:r>
      <w:proofErr w:type="gramStart"/>
      <w:r w:rsidR="00DF03E3" w:rsidRPr="00092D29">
        <w:t>г</w:t>
      </w:r>
      <w:proofErr w:type="gramEnd"/>
      <w:r w:rsidR="00DF03E3" w:rsidRPr="00092D29">
        <w:t>. Севилья (Испания)</w:t>
      </w:r>
      <w:r w:rsidR="003D3F36">
        <w:t xml:space="preserve">, </w:t>
      </w:r>
      <w:r w:rsidR="0026411D">
        <w:t xml:space="preserve">для гостей из Франции, </w:t>
      </w:r>
      <w:r w:rsidR="003D3F36">
        <w:t>сотрудник</w:t>
      </w:r>
      <w:r w:rsidR="0026411D">
        <w:t>ов</w:t>
      </w:r>
      <w:r w:rsidR="003D3F36">
        <w:t xml:space="preserve"> библиотеки духовной семинарии, 6 экскурсий со студентами различных факультетов КГУ</w:t>
      </w:r>
      <w:r w:rsidR="0026411D">
        <w:t xml:space="preserve">, для учащихся </w:t>
      </w:r>
      <w:proofErr w:type="spellStart"/>
      <w:r w:rsidR="0026411D">
        <w:t>Караваевской</w:t>
      </w:r>
      <w:proofErr w:type="spellEnd"/>
      <w:r w:rsidR="0026411D">
        <w:t xml:space="preserve"> школы и Энергетического техникума.</w:t>
      </w:r>
      <w:r w:rsidR="00DF03E3" w:rsidRPr="00092D29">
        <w:t xml:space="preserve"> </w:t>
      </w:r>
    </w:p>
    <w:p w:rsidR="0077070C" w:rsidRPr="00E33655" w:rsidRDefault="0077070C" w:rsidP="00725D3D">
      <w:pPr>
        <w:pStyle w:val="a7"/>
        <w:ind w:left="360"/>
        <w:jc w:val="both"/>
        <w:rPr>
          <w:b/>
        </w:rPr>
      </w:pPr>
    </w:p>
    <w:p w:rsidR="0077070C" w:rsidRDefault="0077070C" w:rsidP="0077070C">
      <w:pPr>
        <w:jc w:val="both"/>
        <w:rPr>
          <w:b/>
        </w:rPr>
      </w:pPr>
      <w:r>
        <w:rPr>
          <w:b/>
        </w:rPr>
        <w:t>КСХА</w:t>
      </w:r>
    </w:p>
    <w:p w:rsidR="003D3F36" w:rsidRDefault="003D3F36" w:rsidP="0077070C">
      <w:pPr>
        <w:jc w:val="both"/>
        <w:rPr>
          <w:b/>
        </w:rPr>
      </w:pPr>
    </w:p>
    <w:p w:rsidR="0077070C" w:rsidRDefault="0077070C" w:rsidP="0077070C">
      <w:pPr>
        <w:jc w:val="both"/>
        <w:rPr>
          <w:b/>
        </w:rPr>
      </w:pPr>
      <w:r>
        <w:rPr>
          <w:b/>
        </w:rPr>
        <w:t>8.Методическое обеспечение</w:t>
      </w:r>
    </w:p>
    <w:p w:rsidR="0077070C" w:rsidRDefault="0077070C" w:rsidP="0077070C">
      <w:pPr>
        <w:jc w:val="both"/>
        <w:rPr>
          <w:b/>
        </w:rPr>
      </w:pPr>
      <w:r>
        <w:rPr>
          <w:b/>
        </w:rPr>
        <w:t xml:space="preserve">КГУ </w:t>
      </w:r>
    </w:p>
    <w:p w:rsidR="00B3617A" w:rsidRPr="00B3617A" w:rsidRDefault="0077070C" w:rsidP="007C55D1">
      <w:pPr>
        <w:numPr>
          <w:ilvl w:val="1"/>
          <w:numId w:val="30"/>
        </w:numPr>
        <w:tabs>
          <w:tab w:val="left" w:pos="0"/>
          <w:tab w:val="left" w:pos="360"/>
        </w:tabs>
        <w:ind w:left="0" w:firstLine="0"/>
        <w:jc w:val="both"/>
        <w:rPr>
          <w:sz w:val="22"/>
          <w:szCs w:val="22"/>
        </w:rPr>
      </w:pPr>
      <w:r w:rsidRPr="00B3617A">
        <w:rPr>
          <w:sz w:val="22"/>
          <w:szCs w:val="22"/>
        </w:rPr>
        <w:t xml:space="preserve"> </w:t>
      </w:r>
      <w:r w:rsidR="00B3617A" w:rsidRPr="00B3617A">
        <w:rPr>
          <w:sz w:val="22"/>
          <w:szCs w:val="22"/>
        </w:rPr>
        <w:t>В связи с созданием единой библиотеки и объединением отделов была проведена оптимизация штатов, составлено новое штатное расписание: во избежание дублирования должностей и функций часть работников переведены на другие должности, разработаны новые должностные инструкции для всех сотрудников</w:t>
      </w:r>
      <w:r w:rsidR="007C55D1">
        <w:rPr>
          <w:sz w:val="22"/>
          <w:szCs w:val="22"/>
        </w:rPr>
        <w:t>; составлено новое «Положение о научной библиотеке КГУ», «Правила пользования научной библиотекой КГУ»</w:t>
      </w:r>
      <w:r w:rsidR="00B3617A" w:rsidRPr="00B3617A">
        <w:rPr>
          <w:sz w:val="22"/>
          <w:szCs w:val="22"/>
        </w:rPr>
        <w:t>.</w:t>
      </w:r>
    </w:p>
    <w:p w:rsidR="00B3617A" w:rsidRPr="00B3617A" w:rsidRDefault="00B3617A" w:rsidP="00685972">
      <w:pPr>
        <w:ind w:hanging="256"/>
        <w:jc w:val="both"/>
        <w:rPr>
          <w:sz w:val="22"/>
          <w:szCs w:val="22"/>
        </w:rPr>
      </w:pPr>
      <w:r w:rsidRPr="00B3617A">
        <w:rPr>
          <w:sz w:val="22"/>
          <w:szCs w:val="22"/>
        </w:rPr>
        <w:t xml:space="preserve">     Всего в библиотеке – 3</w:t>
      </w:r>
      <w:r w:rsidR="007C55D1">
        <w:rPr>
          <w:sz w:val="22"/>
          <w:szCs w:val="22"/>
        </w:rPr>
        <w:t>3,5</w:t>
      </w:r>
      <w:r w:rsidRPr="00B3617A">
        <w:rPr>
          <w:sz w:val="22"/>
          <w:szCs w:val="22"/>
        </w:rPr>
        <w:t xml:space="preserve"> сотрудник</w:t>
      </w:r>
      <w:r w:rsidR="007C55D1">
        <w:rPr>
          <w:sz w:val="22"/>
          <w:szCs w:val="22"/>
        </w:rPr>
        <w:t>ов</w:t>
      </w:r>
      <w:r w:rsidRPr="00B3617A">
        <w:rPr>
          <w:sz w:val="22"/>
          <w:szCs w:val="22"/>
        </w:rPr>
        <w:t>,</w:t>
      </w:r>
      <w:r w:rsidR="007C55D1">
        <w:rPr>
          <w:sz w:val="22"/>
          <w:szCs w:val="22"/>
        </w:rPr>
        <w:t xml:space="preserve"> </w:t>
      </w:r>
      <w:r w:rsidRPr="00B3617A">
        <w:rPr>
          <w:sz w:val="22"/>
          <w:szCs w:val="22"/>
        </w:rPr>
        <w:t xml:space="preserve"> </w:t>
      </w:r>
      <w:r w:rsidR="00685972">
        <w:rPr>
          <w:sz w:val="22"/>
          <w:szCs w:val="22"/>
        </w:rPr>
        <w:t>25</w:t>
      </w:r>
      <w:r w:rsidRPr="00B3617A">
        <w:rPr>
          <w:sz w:val="22"/>
          <w:szCs w:val="22"/>
        </w:rPr>
        <w:t xml:space="preserve"> сотрудников имеют высшее образование (</w:t>
      </w:r>
      <w:r w:rsidR="00685972">
        <w:rPr>
          <w:sz w:val="22"/>
          <w:szCs w:val="22"/>
        </w:rPr>
        <w:t>3</w:t>
      </w:r>
      <w:r w:rsidRPr="00B3617A">
        <w:rPr>
          <w:sz w:val="22"/>
          <w:szCs w:val="22"/>
        </w:rPr>
        <w:t xml:space="preserve"> сотрудник</w:t>
      </w:r>
      <w:r w:rsidR="00685972">
        <w:rPr>
          <w:sz w:val="22"/>
          <w:szCs w:val="22"/>
        </w:rPr>
        <w:t>а</w:t>
      </w:r>
      <w:r w:rsidRPr="00B3617A">
        <w:rPr>
          <w:sz w:val="22"/>
          <w:szCs w:val="22"/>
        </w:rPr>
        <w:t xml:space="preserve"> – высшее библиотечное), </w:t>
      </w:r>
      <w:r w:rsidR="00685972">
        <w:rPr>
          <w:sz w:val="22"/>
          <w:szCs w:val="22"/>
        </w:rPr>
        <w:t>31</w:t>
      </w:r>
      <w:r w:rsidRPr="00B3617A">
        <w:rPr>
          <w:sz w:val="22"/>
          <w:szCs w:val="22"/>
        </w:rPr>
        <w:t xml:space="preserve"> человек имеют стаж работы в библиотеке КГ</w:t>
      </w:r>
      <w:r w:rsidR="00526F4C">
        <w:rPr>
          <w:sz w:val="22"/>
          <w:szCs w:val="22"/>
        </w:rPr>
        <w:t>У</w:t>
      </w:r>
      <w:r w:rsidR="00685972">
        <w:rPr>
          <w:sz w:val="22"/>
          <w:szCs w:val="22"/>
        </w:rPr>
        <w:t xml:space="preserve"> </w:t>
      </w:r>
      <w:r w:rsidRPr="00B3617A">
        <w:rPr>
          <w:sz w:val="22"/>
          <w:szCs w:val="22"/>
        </w:rPr>
        <w:t xml:space="preserve"> более 20 лет. </w:t>
      </w:r>
    </w:p>
    <w:tbl>
      <w:tblPr>
        <w:tblW w:w="8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8340"/>
      </w:tblGrid>
      <w:tr w:rsidR="00060A04" w:rsidRPr="00060A04" w:rsidTr="00060A04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0A04" w:rsidRDefault="00060A04" w:rsidP="00060A04">
            <w:pPr>
              <w:tabs>
                <w:tab w:val="left" w:pos="0"/>
              </w:tabs>
              <w:spacing w:line="276" w:lineRule="auto"/>
              <w:ind w:right="120"/>
              <w:jc w:val="center"/>
            </w:pPr>
            <w:r>
              <w:rPr>
                <w:sz w:val="22"/>
                <w:szCs w:val="22"/>
              </w:rPr>
              <w:t xml:space="preserve">          </w:t>
            </w:r>
            <w:r>
              <w:t>.5.</w:t>
            </w:r>
          </w:p>
          <w:p w:rsidR="00060A04" w:rsidRDefault="00060A04" w:rsidP="000757ED">
            <w:pPr>
              <w:spacing w:line="276" w:lineRule="auto"/>
              <w:jc w:val="center"/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A04" w:rsidRPr="00060A04" w:rsidRDefault="00060A04" w:rsidP="00060A04">
            <w:pPr>
              <w:pStyle w:val="a7"/>
            </w:pPr>
            <w:r w:rsidRPr="00060A04">
              <w:t xml:space="preserve">Работа секций при городском методическом объединении вузовских библиотек </w:t>
            </w:r>
            <w:proofErr w:type="gramStart"/>
            <w:r w:rsidRPr="00060A04">
              <w:t>г</w:t>
            </w:r>
            <w:proofErr w:type="gramEnd"/>
            <w:r w:rsidRPr="00060A04">
              <w:t>. Костромы:</w:t>
            </w:r>
          </w:p>
          <w:p w:rsidR="00060A04" w:rsidRPr="00060A04" w:rsidRDefault="00060A04" w:rsidP="00060A04">
            <w:pPr>
              <w:pStyle w:val="a7"/>
            </w:pPr>
            <w:r w:rsidRPr="00060A04">
              <w:t xml:space="preserve">Секция отделов комплектования провела заседание на тему: «Национальный стандарт РФ. ГОСТ </w:t>
            </w:r>
            <w:proofErr w:type="gramStart"/>
            <w:r w:rsidRPr="00060A04">
              <w:t>Р</w:t>
            </w:r>
            <w:proofErr w:type="gramEnd"/>
            <w:r w:rsidRPr="00060A04">
              <w:t xml:space="preserve"> 7. – 2015 «Библиотечная статистика: показатели и единицы исчисления».</w:t>
            </w:r>
          </w:p>
          <w:p w:rsidR="00060A04" w:rsidRPr="00060A04" w:rsidRDefault="00060A04" w:rsidP="00060A04">
            <w:pPr>
              <w:pStyle w:val="a7"/>
            </w:pPr>
            <w:r w:rsidRPr="00060A04">
              <w:t>Секция организации каталогов провела заседание на тему: «Классификационное индексирование как один из видов информационно-поисковых языков».</w:t>
            </w:r>
          </w:p>
          <w:p w:rsidR="00060A04" w:rsidRPr="00060A04" w:rsidRDefault="00060A04" w:rsidP="00060A04">
            <w:pPr>
              <w:pStyle w:val="a7"/>
            </w:pPr>
            <w:r w:rsidRPr="00060A04">
              <w:t xml:space="preserve"> Секция информационно-библиографической работы провела  заседание на тему: «Проведение «Дня дипломника» и работа библиотеки с ВКР». </w:t>
            </w:r>
          </w:p>
          <w:p w:rsidR="00060A04" w:rsidRPr="00060A04" w:rsidRDefault="00060A04" w:rsidP="00060A04">
            <w:pPr>
              <w:pStyle w:val="a7"/>
            </w:pPr>
            <w:r w:rsidRPr="00060A04">
              <w:t xml:space="preserve"> Секция обслуживания читателей провела заседание на тему: «Использование информационных технологий в обслуживании читателей: опыт и перспективы».</w:t>
            </w:r>
          </w:p>
          <w:p w:rsidR="00060A04" w:rsidRPr="00060A04" w:rsidRDefault="00060A04" w:rsidP="00060A04">
            <w:pPr>
              <w:pStyle w:val="a7"/>
            </w:pPr>
            <w:r w:rsidRPr="00060A04">
              <w:t xml:space="preserve">Секция автоматизации библиотечных процессов провела  заседание на тему:  «Проблемы </w:t>
            </w:r>
            <w:r w:rsidRPr="00060A04">
              <w:rPr>
                <w:rFonts w:eastAsia="TimesNewRomanPSMT" w:cs="TimesNewRomanPSMT"/>
                <w:kern w:val="20"/>
              </w:rPr>
              <w:t xml:space="preserve"> представления и хранения полнотекстовых  библиотечных  электронных ресурсов»</w:t>
            </w:r>
          </w:p>
        </w:tc>
      </w:tr>
    </w:tbl>
    <w:p w:rsidR="0077070C" w:rsidRDefault="0077070C" w:rsidP="0077070C">
      <w:pPr>
        <w:spacing w:before="100" w:beforeAutospacing="1" w:after="100" w:afterAutospacing="1"/>
        <w:contextualSpacing/>
        <w:jc w:val="both"/>
        <w:rPr>
          <w:b/>
        </w:rPr>
      </w:pPr>
      <w:r>
        <w:rPr>
          <w:rFonts w:cs="Arial"/>
          <w:color w:val="333333"/>
        </w:rPr>
        <w:t xml:space="preserve"> </w:t>
      </w:r>
      <w:r>
        <w:rPr>
          <w:b/>
        </w:rPr>
        <w:t>КСХА</w:t>
      </w:r>
    </w:p>
    <w:p w:rsidR="003D4539" w:rsidRPr="003D4539" w:rsidRDefault="003D4539" w:rsidP="003D4539">
      <w:pPr>
        <w:pStyle w:val="a7"/>
      </w:pPr>
      <w:r w:rsidRPr="003D4539">
        <w:lastRenderedPageBreak/>
        <w:t xml:space="preserve">Сотрудники библиотеки принимали участие в работе секций при городском методическом объединении вузовских библиотек </w:t>
      </w:r>
      <w:proofErr w:type="gramStart"/>
      <w:r w:rsidRPr="003D4539">
        <w:t>г</w:t>
      </w:r>
      <w:proofErr w:type="gramEnd"/>
      <w:r w:rsidRPr="003D4539">
        <w:t>. Костромы.</w:t>
      </w:r>
    </w:p>
    <w:p w:rsidR="0077070C" w:rsidRDefault="0077070C" w:rsidP="0077070C">
      <w:pPr>
        <w:tabs>
          <w:tab w:val="left" w:pos="284"/>
        </w:tabs>
        <w:ind w:left="360" w:hanging="360"/>
        <w:jc w:val="both"/>
        <w:rPr>
          <w:b/>
        </w:rPr>
      </w:pPr>
      <w:r>
        <w:rPr>
          <w:b/>
        </w:rPr>
        <w:t xml:space="preserve">9.   Кадры библиотеки. Повышение квалификации сотрудников библиотеки. </w:t>
      </w:r>
    </w:p>
    <w:p w:rsidR="0077070C" w:rsidRDefault="0077070C" w:rsidP="0077070C">
      <w:pPr>
        <w:ind w:left="360" w:hanging="360"/>
        <w:jc w:val="both"/>
        <w:rPr>
          <w:b/>
        </w:rPr>
      </w:pPr>
      <w:r>
        <w:rPr>
          <w:b/>
        </w:rPr>
        <w:t>КГУ</w:t>
      </w:r>
    </w:p>
    <w:p w:rsidR="006871F8" w:rsidRDefault="00A53169" w:rsidP="006871F8">
      <w:pPr>
        <w:pStyle w:val="a7"/>
      </w:pPr>
      <w:r>
        <w:t xml:space="preserve">1. </w:t>
      </w:r>
      <w:r w:rsidR="006871F8">
        <w:t>Активно продолжается</w:t>
      </w:r>
      <w:r w:rsidR="006871F8" w:rsidRPr="001356F1">
        <w:t xml:space="preserve"> работа по использованию web-конференций, </w:t>
      </w:r>
      <w:proofErr w:type="spellStart"/>
      <w:r w:rsidR="006871F8" w:rsidRPr="001356F1">
        <w:t>онлайн-встреч</w:t>
      </w:r>
      <w:proofErr w:type="spellEnd"/>
      <w:r w:rsidR="006871F8" w:rsidRPr="001356F1">
        <w:t xml:space="preserve"> или презентаций через интернет. </w:t>
      </w:r>
      <w:r w:rsidR="006871F8">
        <w:t xml:space="preserve">В 2016 году приняли участия в следующих </w:t>
      </w:r>
      <w:proofErr w:type="spellStart"/>
      <w:r w:rsidR="006871F8">
        <w:t>онлайн</w:t>
      </w:r>
      <w:proofErr w:type="spellEnd"/>
      <w:r w:rsidR="006871F8">
        <w:t xml:space="preserve"> мероприятиях:</w:t>
      </w:r>
    </w:p>
    <w:p w:rsidR="006871F8" w:rsidRDefault="006871F8" w:rsidP="006871F8">
      <w:pPr>
        <w:pStyle w:val="a7"/>
      </w:pPr>
      <w:r>
        <w:t xml:space="preserve">- </w:t>
      </w:r>
      <w:r w:rsidRPr="0083696C">
        <w:t xml:space="preserve">Ошибки </w:t>
      </w:r>
      <w:proofErr w:type="spellStart"/>
      <w:r w:rsidRPr="0083696C">
        <w:t>онлайн-обучения</w:t>
      </w:r>
      <w:proofErr w:type="spellEnd"/>
      <w:r w:rsidRPr="0083696C">
        <w:t xml:space="preserve"> и как их преодолеть. Занятие по модулю "Управление качеством </w:t>
      </w:r>
      <w:proofErr w:type="spellStart"/>
      <w:r w:rsidRPr="0083696C">
        <w:t>онлайн-обучения</w:t>
      </w:r>
      <w:proofErr w:type="spellEnd"/>
      <w:r w:rsidRPr="0083696C">
        <w:t>"</w:t>
      </w:r>
    </w:p>
    <w:p w:rsidR="006871F8" w:rsidRDefault="006871F8" w:rsidP="006871F8">
      <w:pPr>
        <w:pStyle w:val="a7"/>
      </w:pPr>
      <w:r>
        <w:t xml:space="preserve">- </w:t>
      </w:r>
      <w:r w:rsidRPr="0083696C">
        <w:t xml:space="preserve">Интеграция системы анализа и отчетности в системе дистанционного обучения. Занятие по модулю "Управление качеством </w:t>
      </w:r>
      <w:proofErr w:type="spellStart"/>
      <w:r w:rsidRPr="0083696C">
        <w:t>онлайн-обучения</w:t>
      </w:r>
      <w:proofErr w:type="spellEnd"/>
      <w:r w:rsidRPr="0083696C">
        <w:t>"</w:t>
      </w:r>
    </w:p>
    <w:p w:rsidR="006871F8" w:rsidRDefault="00A53169" w:rsidP="006871F8">
      <w:pPr>
        <w:pStyle w:val="a7"/>
      </w:pPr>
      <w:r>
        <w:t xml:space="preserve">- </w:t>
      </w:r>
      <w:r w:rsidR="006871F8" w:rsidRPr="004F72C4">
        <w:t xml:space="preserve">БИБЛИОКОМПЛЕКТАТОР. ВКР-ВУЗ.РФ. Инновационные платформы </w:t>
      </w:r>
      <w:r w:rsidR="006871F8">
        <w:t>компан</w:t>
      </w:r>
      <w:proofErr w:type="gramStart"/>
      <w:r w:rsidR="006871F8">
        <w:t>ии ООО</w:t>
      </w:r>
      <w:proofErr w:type="gramEnd"/>
      <w:r w:rsidR="006871F8">
        <w:t xml:space="preserve"> "Ай Пи Эр </w:t>
      </w:r>
      <w:proofErr w:type="spellStart"/>
      <w:r w:rsidR="006871F8">
        <w:t>Медиа</w:t>
      </w:r>
      <w:proofErr w:type="spellEnd"/>
      <w:r w:rsidR="006871F8">
        <w:t>"</w:t>
      </w:r>
    </w:p>
    <w:p w:rsidR="006871F8" w:rsidRDefault="00A53169" w:rsidP="006871F8">
      <w:pPr>
        <w:pStyle w:val="a7"/>
      </w:pPr>
      <w:r>
        <w:t xml:space="preserve">- </w:t>
      </w:r>
      <w:proofErr w:type="gramStart"/>
      <w:r w:rsidR="006871F8" w:rsidRPr="00D97C01">
        <w:t>Обучающий</w:t>
      </w:r>
      <w:proofErr w:type="gramEnd"/>
      <w:r w:rsidR="006871F8" w:rsidRPr="00D97C01">
        <w:t xml:space="preserve"> </w:t>
      </w:r>
      <w:proofErr w:type="spellStart"/>
      <w:r w:rsidR="006871F8" w:rsidRPr="00D97C01">
        <w:t>вебинар</w:t>
      </w:r>
      <w:proofErr w:type="spellEnd"/>
      <w:r w:rsidR="006871F8">
        <w:t xml:space="preserve"> по работе с платформой ВКР-ВУЗ</w:t>
      </w:r>
    </w:p>
    <w:p w:rsidR="006871F8" w:rsidRDefault="00A53169" w:rsidP="006871F8">
      <w:pPr>
        <w:pStyle w:val="a7"/>
      </w:pPr>
      <w:r>
        <w:t xml:space="preserve">- </w:t>
      </w:r>
      <w:r w:rsidR="006871F8" w:rsidRPr="00D205CC">
        <w:t>Проблемы авторского права в современном учебном книгоиздании</w:t>
      </w:r>
    </w:p>
    <w:p w:rsidR="006871F8" w:rsidRDefault="00A53169" w:rsidP="006871F8">
      <w:pPr>
        <w:pStyle w:val="a7"/>
      </w:pPr>
      <w:r>
        <w:t xml:space="preserve">- </w:t>
      </w:r>
      <w:proofErr w:type="spellStart"/>
      <w:r w:rsidR="006871F8" w:rsidRPr="00D205CC">
        <w:t>Грифование</w:t>
      </w:r>
      <w:proofErr w:type="spellEnd"/>
      <w:r w:rsidR="006871F8" w:rsidRPr="00D205CC">
        <w:t xml:space="preserve"> и оценка качества учебной литературы в современном высшем и среднем профессиональном образовании</w:t>
      </w:r>
    </w:p>
    <w:p w:rsidR="006871F8" w:rsidRDefault="00A53169" w:rsidP="006871F8">
      <w:pPr>
        <w:pStyle w:val="a7"/>
      </w:pPr>
      <w:r>
        <w:t xml:space="preserve">- </w:t>
      </w:r>
      <w:r w:rsidR="006871F8">
        <w:t>К</w:t>
      </w:r>
      <w:r w:rsidR="006871F8" w:rsidRPr="00D205CC">
        <w:t>онференции "Цифровая жизнь гуманитарных наук"</w:t>
      </w:r>
      <w:r w:rsidR="006871F8">
        <w:t xml:space="preserve"> орг. ПБ.</w:t>
      </w:r>
    </w:p>
    <w:p w:rsidR="006871F8" w:rsidRDefault="00A53169" w:rsidP="006871F8">
      <w:pPr>
        <w:pStyle w:val="a7"/>
      </w:pPr>
      <w:r>
        <w:t xml:space="preserve">- </w:t>
      </w:r>
      <w:r w:rsidR="006871F8" w:rsidRPr="00D205CC">
        <w:t>Практика регистрации электронных ресурсов как интеллектуальной собственности</w:t>
      </w:r>
    </w:p>
    <w:p w:rsidR="006871F8" w:rsidRDefault="00A53169" w:rsidP="006871F8">
      <w:pPr>
        <w:pStyle w:val="a7"/>
      </w:pPr>
      <w:r>
        <w:t xml:space="preserve">- </w:t>
      </w:r>
      <w:r w:rsidR="006871F8" w:rsidRPr="00D205CC">
        <w:t xml:space="preserve">Стратегия эффективного использования электронных ресурсов и </w:t>
      </w:r>
      <w:proofErr w:type="spellStart"/>
      <w:r w:rsidR="006871F8" w:rsidRPr="00D205CC">
        <w:t>наукометрических</w:t>
      </w:r>
      <w:proofErr w:type="spellEnd"/>
      <w:r w:rsidR="006871F8" w:rsidRPr="00D205CC">
        <w:t xml:space="preserve"> инструментов в современной образовательной и научной деятельности</w:t>
      </w:r>
    </w:p>
    <w:p w:rsidR="006871F8" w:rsidRDefault="00A53169" w:rsidP="006871F8">
      <w:pPr>
        <w:pStyle w:val="a7"/>
      </w:pPr>
      <w:r>
        <w:t xml:space="preserve">- </w:t>
      </w:r>
      <w:r w:rsidR="006871F8" w:rsidRPr="00D205CC">
        <w:t>Методическая грамотность при разработке ЭОР – профессиональная компетенция современного преподавателя</w:t>
      </w:r>
    </w:p>
    <w:p w:rsidR="006871F8" w:rsidRDefault="00A53169" w:rsidP="006871F8">
      <w:pPr>
        <w:pStyle w:val="a7"/>
      </w:pPr>
      <w:r>
        <w:t xml:space="preserve">- </w:t>
      </w:r>
      <w:r w:rsidR="006871F8" w:rsidRPr="00D205CC">
        <w:t>Оформление ВКР: быстро, правильно... выгодно? Или Основы библиографии на службе оформления ВКР и других письменных работ</w:t>
      </w:r>
    </w:p>
    <w:p w:rsidR="006871F8" w:rsidRDefault="00A53169" w:rsidP="006871F8">
      <w:pPr>
        <w:pStyle w:val="a7"/>
      </w:pPr>
      <w:r>
        <w:t xml:space="preserve">- </w:t>
      </w:r>
      <w:r w:rsidR="006871F8" w:rsidRPr="00D205CC">
        <w:t xml:space="preserve">Способы покупки  и продвижения ЭБС </w:t>
      </w:r>
      <w:proofErr w:type="spellStart"/>
      <w:r w:rsidR="006871F8" w:rsidRPr="00D205CC">
        <w:t>Юрайт</w:t>
      </w:r>
      <w:proofErr w:type="spellEnd"/>
      <w:r w:rsidR="006871F8" w:rsidRPr="00D205CC">
        <w:t xml:space="preserve"> в учебном заведении</w:t>
      </w:r>
    </w:p>
    <w:p w:rsidR="006871F8" w:rsidRDefault="00A53169" w:rsidP="006871F8">
      <w:pPr>
        <w:pStyle w:val="a7"/>
      </w:pPr>
      <w:r>
        <w:t xml:space="preserve">- </w:t>
      </w:r>
      <w:r w:rsidR="006871F8" w:rsidRPr="00D205CC">
        <w:t xml:space="preserve">ФГОС-4 и обеспечение </w:t>
      </w:r>
      <w:proofErr w:type="gramStart"/>
      <w:r w:rsidR="006871F8" w:rsidRPr="00D205CC">
        <w:t>ВО</w:t>
      </w:r>
      <w:proofErr w:type="gramEnd"/>
      <w:r w:rsidR="006871F8" w:rsidRPr="00D205CC">
        <w:t xml:space="preserve"> и СПО современной учебной литературой</w:t>
      </w:r>
    </w:p>
    <w:p w:rsidR="006871F8" w:rsidRDefault="00A53169" w:rsidP="006871F8">
      <w:pPr>
        <w:pStyle w:val="a7"/>
      </w:pPr>
      <w:r>
        <w:t xml:space="preserve">- </w:t>
      </w:r>
      <w:r w:rsidR="006871F8">
        <w:t>Работа с преподавателями. Как привлечь преподавателей к использованию электронной библиотеки?</w:t>
      </w:r>
    </w:p>
    <w:p w:rsidR="006871F8" w:rsidRDefault="00A53169" w:rsidP="006871F8">
      <w:pPr>
        <w:pStyle w:val="a7"/>
      </w:pPr>
      <w:r>
        <w:t xml:space="preserve">- </w:t>
      </w:r>
      <w:r w:rsidR="006871F8">
        <w:t>Функционал администратора: отчеты и подтверждение пользователей</w:t>
      </w:r>
    </w:p>
    <w:p w:rsidR="006871F8" w:rsidRDefault="00A53169" w:rsidP="006871F8">
      <w:pPr>
        <w:pStyle w:val="a7"/>
      </w:pPr>
      <w:r>
        <w:t xml:space="preserve">- </w:t>
      </w:r>
      <w:r w:rsidR="006871F8">
        <w:t>Электронные заказы на бумажные книги и доступы через личный кабинет в ЭБС</w:t>
      </w:r>
    </w:p>
    <w:p w:rsidR="006871F8" w:rsidRDefault="00A53169" w:rsidP="006871F8">
      <w:pPr>
        <w:pStyle w:val="a7"/>
      </w:pPr>
      <w:r>
        <w:t xml:space="preserve">- </w:t>
      </w:r>
      <w:r w:rsidR="006871F8" w:rsidRPr="003E6ECF">
        <w:t>Другая работа с преподавателями. Как привлечь преподавателей к активному составлению заявок на учебники?</w:t>
      </w:r>
    </w:p>
    <w:p w:rsidR="006871F8" w:rsidRDefault="00A53169" w:rsidP="006871F8">
      <w:pPr>
        <w:pStyle w:val="a7"/>
      </w:pPr>
      <w:r>
        <w:t xml:space="preserve">- </w:t>
      </w:r>
      <w:r w:rsidR="006871F8" w:rsidRPr="003E6ECF">
        <w:t>Инновационные технологии в отрасли электронно-библиотечных систем.  ЭБС «Лань»: новая платформа</w:t>
      </w:r>
    </w:p>
    <w:p w:rsidR="006871F8" w:rsidRDefault="00A53169" w:rsidP="006871F8">
      <w:pPr>
        <w:pStyle w:val="a7"/>
      </w:pPr>
      <w:r>
        <w:t xml:space="preserve">- </w:t>
      </w:r>
      <w:r w:rsidR="006871F8">
        <w:t>Электронно-библиотечные системы: от «административного» ресурса к эффективному инструменту комплектования современной библиотеки</w:t>
      </w:r>
    </w:p>
    <w:p w:rsidR="006C5647" w:rsidRPr="00725D3D" w:rsidRDefault="003D3F36" w:rsidP="00092D29">
      <w:pPr>
        <w:pStyle w:val="a7"/>
      </w:pPr>
      <w:r>
        <w:t xml:space="preserve">2. </w:t>
      </w:r>
      <w:r w:rsidR="006C5647">
        <w:t>14 апреля сотрудники библиотеки участвовали в очередном ежегодном семинаре</w:t>
      </w:r>
      <w:r w:rsidR="00616881">
        <w:t xml:space="preserve">, который </w:t>
      </w:r>
      <w:r w:rsidR="00616881" w:rsidRPr="00616881">
        <w:rPr>
          <w:sz w:val="22"/>
          <w:szCs w:val="22"/>
        </w:rPr>
        <w:t>проводился ООО «Дата экспресс</w:t>
      </w:r>
      <w:r w:rsidR="00616881" w:rsidRPr="00F95086">
        <w:rPr>
          <w:sz w:val="20"/>
          <w:szCs w:val="20"/>
        </w:rPr>
        <w:t xml:space="preserve">» </w:t>
      </w:r>
      <w:r w:rsidR="006C5647">
        <w:t xml:space="preserve"> «Автоматизированные библиотечные системы и технологии» в </w:t>
      </w:r>
      <w:proofErr w:type="gramStart"/>
      <w:r w:rsidR="006C5647">
        <w:t>г</w:t>
      </w:r>
      <w:proofErr w:type="gramEnd"/>
      <w:r w:rsidR="006C5647">
        <w:t>. Москве, в РГГУ, в Научной библиотеке.</w:t>
      </w:r>
    </w:p>
    <w:p w:rsidR="00725D3D" w:rsidRDefault="003D3F36" w:rsidP="00092D29">
      <w:pPr>
        <w:pStyle w:val="a7"/>
      </w:pPr>
      <w:r>
        <w:t xml:space="preserve">3. </w:t>
      </w:r>
      <w:r w:rsidR="00725D3D">
        <w:t>Заведующая сектором информационной и библиографической работы научной библиотеки КГУ получила СЕРТИФИКАТ под №4 в том, что она</w:t>
      </w:r>
      <w:r w:rsidR="00890940" w:rsidRPr="00890940">
        <w:t xml:space="preserve"> </w:t>
      </w:r>
      <w:r w:rsidR="00890940">
        <w:t xml:space="preserve">с 01 по 15 июня 2016г. успешно прошла обучение на семинаре «Технология участия библиотеки в проекте </w:t>
      </w:r>
      <w:proofErr w:type="spellStart"/>
      <w:r w:rsidR="00890940">
        <w:t>АРБИКОн</w:t>
      </w:r>
      <w:proofErr w:type="spellEnd"/>
      <w:r w:rsidR="00890940">
        <w:t xml:space="preserve"> МАРС».</w:t>
      </w:r>
    </w:p>
    <w:p w:rsidR="007446DF" w:rsidRPr="007446DF" w:rsidRDefault="003D3F36" w:rsidP="007446DF">
      <w:pPr>
        <w:jc w:val="both"/>
        <w:rPr>
          <w:sz w:val="22"/>
          <w:szCs w:val="22"/>
        </w:rPr>
      </w:pPr>
      <w:r>
        <w:t>4</w:t>
      </w:r>
      <w:proofErr w:type="gramStart"/>
      <w:r w:rsidR="007446DF">
        <w:t xml:space="preserve"> </w:t>
      </w:r>
      <w:r w:rsidR="00B17E10">
        <w:t>В</w:t>
      </w:r>
      <w:proofErr w:type="gramEnd"/>
      <w:r w:rsidR="00B17E10">
        <w:t xml:space="preserve"> октябре сотрудники научной библиотеки участвовали в семинаре с использованием дистанционных образовательных технологий Интернета «Новое в библиотечном деле.</w:t>
      </w:r>
      <w:r w:rsidR="00842688">
        <w:t xml:space="preserve"> </w:t>
      </w:r>
      <w:r w:rsidR="00B17E10">
        <w:t xml:space="preserve">Порядок обеспечения условий доступности для инвалидов </w:t>
      </w:r>
      <w:r w:rsidR="00DE5862">
        <w:t xml:space="preserve">библиотек и предоставления услуг в сфере образования. </w:t>
      </w:r>
      <w:proofErr w:type="gramStart"/>
      <w:r w:rsidR="00DE5862">
        <w:t>Национальная</w:t>
      </w:r>
      <w:proofErr w:type="gramEnd"/>
      <w:r w:rsidR="00DE5862">
        <w:t xml:space="preserve"> электронная библиотека и электронные библиотеки вузов»</w:t>
      </w:r>
      <w:r w:rsidR="007446DF">
        <w:t xml:space="preserve">, </w:t>
      </w:r>
      <w:r w:rsidR="007446DF" w:rsidRPr="007446DF">
        <w:rPr>
          <w:kern w:val="36"/>
          <w:sz w:val="22"/>
          <w:szCs w:val="22"/>
        </w:rPr>
        <w:t xml:space="preserve">организованный МИПК. По окончании </w:t>
      </w:r>
      <w:proofErr w:type="spellStart"/>
      <w:r w:rsidR="007446DF" w:rsidRPr="007446DF">
        <w:rPr>
          <w:kern w:val="36"/>
          <w:sz w:val="22"/>
          <w:szCs w:val="22"/>
        </w:rPr>
        <w:t>вебинара</w:t>
      </w:r>
      <w:proofErr w:type="spellEnd"/>
      <w:r w:rsidR="007446DF" w:rsidRPr="007446DF">
        <w:rPr>
          <w:kern w:val="36"/>
          <w:sz w:val="22"/>
          <w:szCs w:val="22"/>
        </w:rPr>
        <w:t xml:space="preserve"> участники получили Справку об обучении. </w:t>
      </w:r>
    </w:p>
    <w:p w:rsidR="007446DF" w:rsidRPr="007446DF" w:rsidRDefault="003D3F36" w:rsidP="007446DF">
      <w:pPr>
        <w:jc w:val="both"/>
        <w:rPr>
          <w:sz w:val="22"/>
          <w:szCs w:val="22"/>
        </w:rPr>
      </w:pPr>
      <w:r>
        <w:t>5.</w:t>
      </w:r>
      <w:r w:rsidR="007446DF" w:rsidRPr="007446DF">
        <w:t xml:space="preserve"> </w:t>
      </w:r>
      <w:proofErr w:type="gramStart"/>
      <w:r w:rsidR="007446DF">
        <w:t>В октябре а</w:t>
      </w:r>
      <w:r w:rsidR="007446DF" w:rsidRPr="007446DF">
        <w:rPr>
          <w:sz w:val="22"/>
          <w:szCs w:val="22"/>
        </w:rPr>
        <w:t xml:space="preserve">дминистративный персонал научной библиотеки: директор библиотеки Н.А. Смирнова, зам. директора М. А. Пешков и М. А. Тарасова прошли курсы повышения квалификации в ФГБОУ ДО «Государственной академии промышленного менеджмента им. Н.П. </w:t>
      </w:r>
      <w:r w:rsidR="007446DF" w:rsidRPr="007446DF">
        <w:rPr>
          <w:sz w:val="22"/>
          <w:szCs w:val="22"/>
        </w:rPr>
        <w:lastRenderedPageBreak/>
        <w:t>Пастухова» по системе менеджмента качества с последующим получением удостоверения о повышении квалификации и сертификата менеджера по качеству.</w:t>
      </w:r>
      <w:proofErr w:type="gramEnd"/>
    </w:p>
    <w:p w:rsidR="00842688" w:rsidRDefault="003D3F36" w:rsidP="00092D29">
      <w:pPr>
        <w:pStyle w:val="a7"/>
      </w:pPr>
      <w:r>
        <w:t xml:space="preserve"> 6. </w:t>
      </w:r>
      <w:r w:rsidR="00842688">
        <w:t xml:space="preserve">1.10.2016 г. директор библиотеки Смирнова Н.А. и зав. отделом комплектования и научной обработки литературы Андреева Т.Б. принимали участие в методическом семинаре издательства </w:t>
      </w:r>
      <w:r w:rsidR="00842688" w:rsidRPr="00842688">
        <w:rPr>
          <w:b/>
          <w:lang w:val="en-US"/>
        </w:rPr>
        <w:t>Didier</w:t>
      </w:r>
      <w:r w:rsidR="00842688">
        <w:t xml:space="preserve"> </w:t>
      </w:r>
      <w:r w:rsidR="00842688" w:rsidRPr="00842688">
        <w:t>“</w:t>
      </w:r>
      <w:r w:rsidR="00842688">
        <w:rPr>
          <w:lang w:val="en-US"/>
        </w:rPr>
        <w:t>Les</w:t>
      </w:r>
      <w:r w:rsidR="00842688" w:rsidRPr="00842688">
        <w:t xml:space="preserve"> </w:t>
      </w:r>
      <w:proofErr w:type="spellStart"/>
      <w:r w:rsidR="00842688">
        <w:rPr>
          <w:lang w:val="en-US"/>
        </w:rPr>
        <w:t>nouvelles</w:t>
      </w:r>
      <w:proofErr w:type="spellEnd"/>
      <w:r w:rsidR="00842688" w:rsidRPr="00842688">
        <w:t xml:space="preserve"> </w:t>
      </w:r>
      <w:r w:rsidR="00842688">
        <w:rPr>
          <w:lang w:val="en-US"/>
        </w:rPr>
        <w:t>methods</w:t>
      </w:r>
      <w:r w:rsidR="00842688" w:rsidRPr="00842688">
        <w:t xml:space="preserve"> </w:t>
      </w:r>
      <w:r w:rsidR="00842688">
        <w:rPr>
          <w:lang w:val="en-US"/>
        </w:rPr>
        <w:t>de</w:t>
      </w:r>
      <w:r w:rsidR="00842688" w:rsidRPr="00842688">
        <w:t xml:space="preserve"> </w:t>
      </w:r>
      <w:r w:rsidR="00842688">
        <w:rPr>
          <w:lang w:val="en-US"/>
        </w:rPr>
        <w:t>FLE</w:t>
      </w:r>
      <w:r w:rsidR="00842688" w:rsidRPr="00842688">
        <w:t xml:space="preserve"> </w:t>
      </w:r>
      <w:proofErr w:type="spellStart"/>
      <w:r w:rsidR="00842688">
        <w:rPr>
          <w:lang w:val="en-US"/>
        </w:rPr>
        <w:t>cjncues</w:t>
      </w:r>
      <w:proofErr w:type="spellEnd"/>
      <w:r w:rsidR="00842688" w:rsidRPr="00842688">
        <w:t xml:space="preserve"> </w:t>
      </w:r>
      <w:r w:rsidR="00842688">
        <w:rPr>
          <w:lang w:val="en-US"/>
        </w:rPr>
        <w:t>pour</w:t>
      </w:r>
      <w:r w:rsidR="00842688" w:rsidRPr="00842688">
        <w:t xml:space="preserve"> </w:t>
      </w:r>
      <w:r w:rsidR="00842688">
        <w:rPr>
          <w:lang w:val="en-US"/>
        </w:rPr>
        <w:t>les</w:t>
      </w:r>
      <w:r w:rsidR="00842688" w:rsidRPr="00842688">
        <w:t xml:space="preserve"> </w:t>
      </w:r>
      <w:proofErr w:type="spellStart"/>
      <w:r w:rsidR="00842688">
        <w:rPr>
          <w:lang w:val="en-US"/>
        </w:rPr>
        <w:t>eleves</w:t>
      </w:r>
      <w:proofErr w:type="spellEnd"/>
      <w:r w:rsidR="00842688" w:rsidRPr="00842688">
        <w:t>,</w:t>
      </w:r>
      <w:r w:rsidR="008D4AEC" w:rsidRPr="008D4AEC">
        <w:t xml:space="preserve"> </w:t>
      </w:r>
      <w:proofErr w:type="spellStart"/>
      <w:r w:rsidR="00842688">
        <w:rPr>
          <w:lang w:val="en-US"/>
        </w:rPr>
        <w:t>pensees</w:t>
      </w:r>
      <w:proofErr w:type="spellEnd"/>
      <w:r w:rsidR="00842688" w:rsidRPr="00842688">
        <w:t xml:space="preserve"> </w:t>
      </w:r>
      <w:r w:rsidR="00842688">
        <w:rPr>
          <w:lang w:val="en-US"/>
        </w:rPr>
        <w:t>pour</w:t>
      </w:r>
      <w:r w:rsidR="00842688" w:rsidRPr="00842688">
        <w:t xml:space="preserve"> </w:t>
      </w:r>
      <w:r w:rsidR="00842688">
        <w:rPr>
          <w:lang w:val="en-US"/>
        </w:rPr>
        <w:t>simplifier</w:t>
      </w:r>
      <w:r w:rsidR="00842688" w:rsidRPr="00842688">
        <w:t xml:space="preserve"> </w:t>
      </w:r>
      <w:r w:rsidR="00842688">
        <w:rPr>
          <w:lang w:val="en-US"/>
        </w:rPr>
        <w:t>le</w:t>
      </w:r>
      <w:r w:rsidR="00842688" w:rsidRPr="00842688">
        <w:t xml:space="preserve"> </w:t>
      </w:r>
      <w:r w:rsidR="00842688">
        <w:rPr>
          <w:lang w:val="en-US"/>
        </w:rPr>
        <w:t>travail</w:t>
      </w:r>
      <w:r w:rsidR="00842688" w:rsidRPr="00842688">
        <w:t xml:space="preserve"> </w:t>
      </w:r>
      <w:r w:rsidR="00842688">
        <w:rPr>
          <w:lang w:val="en-US"/>
        </w:rPr>
        <w:t>des</w:t>
      </w:r>
      <w:r w:rsidR="00842688" w:rsidRPr="00842688">
        <w:t xml:space="preserve"> </w:t>
      </w:r>
      <w:proofErr w:type="spellStart"/>
      <w:r w:rsidR="00842688">
        <w:rPr>
          <w:lang w:val="en-US"/>
        </w:rPr>
        <w:t>enseignants</w:t>
      </w:r>
      <w:proofErr w:type="spellEnd"/>
      <w:r w:rsidR="00842688" w:rsidRPr="00842688">
        <w:t>”</w:t>
      </w:r>
      <w:r w:rsidR="00842688">
        <w:t>,результатом которого были полученные сертификаты.</w:t>
      </w:r>
    </w:p>
    <w:p w:rsidR="00D75BB4" w:rsidRDefault="003D3F36" w:rsidP="00092D29">
      <w:pPr>
        <w:pStyle w:val="a7"/>
      </w:pPr>
      <w:r>
        <w:t xml:space="preserve">7. </w:t>
      </w:r>
      <w:r w:rsidR="00D75BB4">
        <w:t xml:space="preserve">30 ноября 2016 года </w:t>
      </w:r>
      <w:proofErr w:type="gramStart"/>
      <w:r w:rsidR="00D75BB4">
        <w:t>наша</w:t>
      </w:r>
      <w:proofErr w:type="gramEnd"/>
      <w:r w:rsidR="00D75BB4">
        <w:t xml:space="preserve"> библиотека приняла участие в совещании по информационной политике и рекламной деятельности в режиме </w:t>
      </w:r>
      <w:proofErr w:type="spellStart"/>
      <w:r w:rsidR="00D75BB4">
        <w:t>видео-конфенц-связи</w:t>
      </w:r>
      <w:proofErr w:type="spellEnd"/>
      <w:r w:rsidR="00D75BB4">
        <w:t xml:space="preserve"> с удаленными электронными читальными залами, которое проводила Президентская библиотека.</w:t>
      </w:r>
      <w:r>
        <w:t xml:space="preserve"> </w:t>
      </w:r>
      <w:r w:rsidR="00D75BB4">
        <w:t>Совещание было посвящено вопросам развития взаимодействия в продвижении проектов Президентской библиотеки для координации усилий по привлечению пользователей в удаленные читальные залы.</w:t>
      </w:r>
    </w:p>
    <w:p w:rsidR="007446DF" w:rsidRPr="007446DF" w:rsidRDefault="007446DF" w:rsidP="007446DF">
      <w:pPr>
        <w:jc w:val="both"/>
        <w:rPr>
          <w:sz w:val="22"/>
          <w:szCs w:val="22"/>
        </w:rPr>
      </w:pPr>
      <w:r>
        <w:t>8. 6 сотрудников библиотеке участвовали в семинаре</w:t>
      </w:r>
      <w:r w:rsidRPr="007446DF">
        <w:rPr>
          <w:sz w:val="20"/>
          <w:szCs w:val="20"/>
        </w:rPr>
        <w:t xml:space="preserve"> </w:t>
      </w:r>
      <w:r w:rsidRPr="00F95086">
        <w:rPr>
          <w:sz w:val="20"/>
          <w:szCs w:val="20"/>
        </w:rPr>
        <w:t>«</w:t>
      </w:r>
      <w:r w:rsidRPr="007446DF">
        <w:rPr>
          <w:sz w:val="22"/>
          <w:szCs w:val="22"/>
        </w:rPr>
        <w:t>ЭБС: основные сведения, принципы работы. Функциональные и сервисные характеристики ЭБС издательства «Лань». Все участники получили сертификаты.</w:t>
      </w:r>
    </w:p>
    <w:p w:rsidR="0077070C" w:rsidRDefault="0077070C" w:rsidP="0077070C">
      <w:pPr>
        <w:jc w:val="both"/>
        <w:rPr>
          <w:b/>
        </w:rPr>
      </w:pPr>
      <w:r>
        <w:rPr>
          <w:b/>
        </w:rPr>
        <w:t>КСХА</w:t>
      </w:r>
    </w:p>
    <w:p w:rsidR="003D4539" w:rsidRPr="003D4539" w:rsidRDefault="003D4539" w:rsidP="003D4539">
      <w:pPr>
        <w:pStyle w:val="a7"/>
      </w:pPr>
      <w:r w:rsidRPr="003D4539">
        <w:t xml:space="preserve">Штат сотрудников библиотеки существенно сокращен. </w:t>
      </w:r>
      <w:proofErr w:type="gramStart"/>
      <w:r w:rsidRPr="003D4539">
        <w:t>Из штатного расписания выведены 6 ставок библиотекарей, 1 ставка ведущего библиографа.</w:t>
      </w:r>
      <w:proofErr w:type="gramEnd"/>
      <w:r w:rsidRPr="003D4539">
        <w:t xml:space="preserve"> Изменения в штатном расписании библиотеки вызваны необходимостью </w:t>
      </w:r>
      <w:proofErr w:type="gramStart"/>
      <w:r w:rsidRPr="003D4539">
        <w:t>оптимизации фонда оплаты труда Академии</w:t>
      </w:r>
      <w:proofErr w:type="gramEnd"/>
      <w:r w:rsidRPr="003D4539">
        <w:t>.</w:t>
      </w:r>
    </w:p>
    <w:p w:rsidR="003D4539" w:rsidRPr="003D4539" w:rsidRDefault="003D4539" w:rsidP="003D4539">
      <w:pPr>
        <w:pStyle w:val="a7"/>
      </w:pPr>
      <w:r w:rsidRPr="003D4539">
        <w:t>На протяжени</w:t>
      </w:r>
      <w:proofErr w:type="gramStart"/>
      <w:r w:rsidRPr="003D4539">
        <w:t>е</w:t>
      </w:r>
      <w:proofErr w:type="gramEnd"/>
      <w:r w:rsidRPr="003D4539">
        <w:t xml:space="preserve"> 2016 г. сотрудники библиотеки прослушали 9 </w:t>
      </w:r>
      <w:proofErr w:type="spellStart"/>
      <w:r w:rsidRPr="003D4539">
        <w:t>вебинаров</w:t>
      </w:r>
      <w:proofErr w:type="spellEnd"/>
      <w:r w:rsidRPr="003D4539">
        <w:t>, организованных на образовательном портале «</w:t>
      </w:r>
      <w:proofErr w:type="spellStart"/>
      <w:r w:rsidRPr="003D4539">
        <w:t>Директ-Академия</w:t>
      </w:r>
      <w:proofErr w:type="spellEnd"/>
      <w:r w:rsidRPr="003D4539">
        <w:t>» издательства «</w:t>
      </w:r>
      <w:proofErr w:type="spellStart"/>
      <w:r w:rsidRPr="003D4539">
        <w:t>Директ-Медиа</w:t>
      </w:r>
      <w:proofErr w:type="spellEnd"/>
      <w:r w:rsidRPr="003D4539">
        <w:t>», по вопросам работы с ресурсами открытого</w:t>
      </w:r>
      <w:r>
        <w:rPr>
          <w:sz w:val="28"/>
          <w:szCs w:val="28"/>
        </w:rPr>
        <w:t xml:space="preserve"> </w:t>
      </w:r>
      <w:r w:rsidRPr="003D4539">
        <w:t>доступа, развития библиотечных технологий, а также по темам, связанным с публикацией научных статей в периодических изданиях. Необходимость расширения знаний в области научных публикаций связана с острым интересом и многочисленными вопросами, поступающими от пользователей библиотеки.</w:t>
      </w:r>
    </w:p>
    <w:p w:rsidR="003D4539" w:rsidRPr="003D4539" w:rsidRDefault="003D4539" w:rsidP="003D4539">
      <w:pPr>
        <w:pStyle w:val="a7"/>
      </w:pPr>
      <w:r w:rsidRPr="003D4539">
        <w:t>С обучающим выездным семинаром «Инновационные технологии в отрасли электронно-библиотечных систем. ЭБС «Лань»: новая платформа» библиотеку посетила сотрудник издательства «Лань».</w:t>
      </w:r>
    </w:p>
    <w:p w:rsidR="003D4539" w:rsidRDefault="003D4539" w:rsidP="0077070C">
      <w:pPr>
        <w:jc w:val="both"/>
        <w:rPr>
          <w:b/>
        </w:rPr>
      </w:pPr>
    </w:p>
    <w:p w:rsidR="0077070C" w:rsidRDefault="0077070C" w:rsidP="0077070C">
      <w:pPr>
        <w:ind w:left="360" w:hanging="360"/>
        <w:jc w:val="both"/>
        <w:rPr>
          <w:b/>
        </w:rPr>
      </w:pPr>
      <w:r>
        <w:rPr>
          <w:b/>
        </w:rPr>
        <w:t>10.    Система менеджмента качества</w:t>
      </w:r>
    </w:p>
    <w:p w:rsidR="0077070C" w:rsidRDefault="0077070C" w:rsidP="0077070C">
      <w:pPr>
        <w:ind w:left="360" w:hanging="360"/>
        <w:jc w:val="both"/>
        <w:rPr>
          <w:b/>
        </w:rPr>
      </w:pPr>
      <w:r>
        <w:rPr>
          <w:b/>
        </w:rPr>
        <w:t>КГУ</w:t>
      </w:r>
    </w:p>
    <w:p w:rsidR="00842688" w:rsidRDefault="00842688" w:rsidP="00842688">
      <w:pPr>
        <w:pStyle w:val="a8"/>
        <w:numPr>
          <w:ilvl w:val="0"/>
          <w:numId w:val="28"/>
        </w:numPr>
        <w:tabs>
          <w:tab w:val="left" w:pos="284"/>
        </w:tabs>
        <w:ind w:left="0" w:firstLine="0"/>
        <w:jc w:val="both"/>
      </w:pPr>
      <w:r>
        <w:t xml:space="preserve">В октябре трое сотрудников научной библиотеки прошли двухнедельные курсы повышения квалификации «Система менеджмента качества как инструмент реализации рыночных стратегий образовательных организаций». </w:t>
      </w:r>
    </w:p>
    <w:p w:rsidR="007446DF" w:rsidRPr="005F6E4B" w:rsidRDefault="005F6E4B" w:rsidP="005F6E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7446DF" w:rsidRPr="005F6E4B">
        <w:rPr>
          <w:sz w:val="22"/>
          <w:szCs w:val="22"/>
        </w:rPr>
        <w:t xml:space="preserve">Проводился </w:t>
      </w:r>
      <w:r w:rsidR="007446DF" w:rsidRPr="005F6E4B">
        <w:rPr>
          <w:b/>
          <w:sz w:val="22"/>
          <w:szCs w:val="22"/>
          <w:u w:val="single"/>
        </w:rPr>
        <w:t xml:space="preserve">мониторинг </w:t>
      </w:r>
      <w:proofErr w:type="spellStart"/>
      <w:r w:rsidR="007446DF" w:rsidRPr="005F6E4B">
        <w:rPr>
          <w:b/>
          <w:sz w:val="22"/>
          <w:szCs w:val="22"/>
          <w:u w:val="single"/>
        </w:rPr>
        <w:t>книгообеспеченности</w:t>
      </w:r>
      <w:proofErr w:type="spellEnd"/>
      <w:r w:rsidR="007446DF" w:rsidRPr="005F6E4B">
        <w:rPr>
          <w:sz w:val="22"/>
          <w:szCs w:val="22"/>
        </w:rPr>
        <w:t xml:space="preserve"> дисциплин. В 2016 г.  с картотекой </w:t>
      </w:r>
      <w:proofErr w:type="spellStart"/>
      <w:r w:rsidR="007446DF" w:rsidRPr="005F6E4B">
        <w:rPr>
          <w:sz w:val="22"/>
          <w:szCs w:val="22"/>
        </w:rPr>
        <w:t>книгообеспеченности</w:t>
      </w:r>
      <w:proofErr w:type="spellEnd"/>
      <w:r w:rsidR="007446DF" w:rsidRPr="005F6E4B">
        <w:rPr>
          <w:sz w:val="22"/>
          <w:szCs w:val="22"/>
        </w:rPr>
        <w:t xml:space="preserve"> сверены 164 РПД 9-ти кафедр вуза.</w:t>
      </w:r>
    </w:p>
    <w:p w:rsidR="007446DF" w:rsidRPr="005F6E4B" w:rsidRDefault="005F6E4B" w:rsidP="005F6E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7446DF" w:rsidRPr="005F6E4B">
        <w:rPr>
          <w:sz w:val="22"/>
          <w:szCs w:val="22"/>
        </w:rPr>
        <w:t xml:space="preserve">Для университетского конкурса «Учебная книга КГТУ» проведен мониторинг </w:t>
      </w:r>
      <w:proofErr w:type="spellStart"/>
      <w:r w:rsidR="007446DF" w:rsidRPr="005F6E4B">
        <w:rPr>
          <w:sz w:val="22"/>
          <w:szCs w:val="22"/>
        </w:rPr>
        <w:t>востребованности</w:t>
      </w:r>
      <w:proofErr w:type="spellEnd"/>
      <w:r w:rsidR="007446DF" w:rsidRPr="005F6E4B">
        <w:rPr>
          <w:sz w:val="22"/>
          <w:szCs w:val="22"/>
        </w:rPr>
        <w:t xml:space="preserve"> в библиотеке учебных пособий, представленных на данном конкурсе (более 50 названий).</w:t>
      </w:r>
    </w:p>
    <w:p w:rsidR="005F6E4B" w:rsidRPr="005F6E4B" w:rsidRDefault="005F6E4B" w:rsidP="005F6E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proofErr w:type="gramStart"/>
      <w:r>
        <w:rPr>
          <w:sz w:val="22"/>
          <w:szCs w:val="22"/>
        </w:rPr>
        <w:t>В</w:t>
      </w:r>
      <w:r w:rsidRPr="005F6E4B">
        <w:rPr>
          <w:sz w:val="22"/>
          <w:szCs w:val="22"/>
        </w:rPr>
        <w:t>первые</w:t>
      </w:r>
      <w:r>
        <w:rPr>
          <w:sz w:val="22"/>
          <w:szCs w:val="22"/>
        </w:rPr>
        <w:t xml:space="preserve"> библиотека участвовала</w:t>
      </w:r>
      <w:r w:rsidRPr="005F6E4B">
        <w:rPr>
          <w:sz w:val="22"/>
          <w:szCs w:val="22"/>
        </w:rPr>
        <w:t xml:space="preserve">  в подготовке документации в части библиотечно-информационного обеспечения для </w:t>
      </w:r>
      <w:proofErr w:type="spellStart"/>
      <w:r w:rsidRPr="005F6E4B">
        <w:rPr>
          <w:sz w:val="22"/>
          <w:szCs w:val="22"/>
        </w:rPr>
        <w:t>аккредитационной</w:t>
      </w:r>
      <w:proofErr w:type="spellEnd"/>
      <w:r w:rsidRPr="005F6E4B">
        <w:rPr>
          <w:sz w:val="22"/>
          <w:szCs w:val="22"/>
        </w:rPr>
        <w:t xml:space="preserve"> экспертизы магистерской программы «Управление в технических системах» </w:t>
      </w:r>
      <w:r w:rsidRPr="005F6E4B">
        <w:rPr>
          <w:b/>
          <w:sz w:val="22"/>
          <w:szCs w:val="22"/>
        </w:rPr>
        <w:t>без выезда экспертной группы (камеральная проверка</w:t>
      </w:r>
      <w:r w:rsidRPr="005F6E4B">
        <w:rPr>
          <w:sz w:val="22"/>
          <w:szCs w:val="22"/>
        </w:rPr>
        <w:t>), которая имела свои особенности: создание копий инвентарных книг, в которых внесены издания, используемые в РПД данной специальности; распечатывание списков текущих пополнений фонда из электронного каталога и др.</w:t>
      </w:r>
      <w:proofErr w:type="gramEnd"/>
    </w:p>
    <w:p w:rsidR="0077070C" w:rsidRDefault="00A53169" w:rsidP="0077070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</w:t>
      </w:r>
      <w:r w:rsidR="0077070C">
        <w:rPr>
          <w:b/>
          <w:sz w:val="22"/>
          <w:szCs w:val="22"/>
        </w:rPr>
        <w:t>СХА</w:t>
      </w:r>
    </w:p>
    <w:p w:rsidR="0077070C" w:rsidRDefault="0077070C" w:rsidP="0077070C">
      <w:pPr>
        <w:jc w:val="both"/>
        <w:rPr>
          <w:b/>
        </w:rPr>
      </w:pPr>
      <w:r>
        <w:rPr>
          <w:b/>
        </w:rPr>
        <w:t>11.  Сохранность фондов</w:t>
      </w:r>
    </w:p>
    <w:p w:rsidR="0077070C" w:rsidRDefault="0077070C" w:rsidP="0077070C">
      <w:pPr>
        <w:jc w:val="both"/>
        <w:rPr>
          <w:b/>
        </w:rPr>
      </w:pPr>
      <w:r>
        <w:rPr>
          <w:b/>
        </w:rPr>
        <w:t xml:space="preserve">КГУ </w:t>
      </w:r>
    </w:p>
    <w:p w:rsidR="00894FFC" w:rsidRPr="006871F8" w:rsidRDefault="00894FFC" w:rsidP="006871F8">
      <w:pPr>
        <w:pStyle w:val="a7"/>
      </w:pPr>
      <w:r w:rsidRPr="006871F8">
        <w:t>В связи с открытым доступом в читальном зале была проведена проверка книжного фонда.</w:t>
      </w:r>
    </w:p>
    <w:p w:rsidR="00894FFC" w:rsidRPr="006871F8" w:rsidRDefault="00894FFC" w:rsidP="006871F8">
      <w:pPr>
        <w:pStyle w:val="a7"/>
      </w:pPr>
      <w:r w:rsidRPr="006871F8">
        <w:t>Проверено — 11200 кн. ед.</w:t>
      </w:r>
    </w:p>
    <w:p w:rsidR="00894FFC" w:rsidRPr="006871F8" w:rsidRDefault="00894FFC" w:rsidP="006871F8">
      <w:pPr>
        <w:pStyle w:val="a7"/>
      </w:pPr>
      <w:r w:rsidRPr="006871F8">
        <w:t>В результате проверки все книги были в сохранности.</w:t>
      </w:r>
    </w:p>
    <w:p w:rsidR="00894FFC" w:rsidRPr="006871F8" w:rsidRDefault="00894FFC" w:rsidP="006871F8">
      <w:pPr>
        <w:pStyle w:val="a7"/>
      </w:pPr>
    </w:p>
    <w:p w:rsidR="00894FFC" w:rsidRPr="006871F8" w:rsidRDefault="00894FFC" w:rsidP="006871F8">
      <w:pPr>
        <w:pStyle w:val="a7"/>
      </w:pPr>
      <w:r w:rsidRPr="006871F8">
        <w:t>В 2016 году продолжалась работа по составлению библиографической записи фонда научной и художественной литературы (</w:t>
      </w:r>
      <w:proofErr w:type="spellStart"/>
      <w:r w:rsidRPr="006871F8">
        <w:t>ретровводу</w:t>
      </w:r>
      <w:proofErr w:type="spellEnd"/>
      <w:r w:rsidRPr="006871F8">
        <w:t>) для электронного каталога.</w:t>
      </w:r>
    </w:p>
    <w:p w:rsidR="00894FFC" w:rsidRPr="006871F8" w:rsidRDefault="00894FFC" w:rsidP="006871F8">
      <w:pPr>
        <w:pStyle w:val="a7"/>
      </w:pPr>
      <w:r w:rsidRPr="006871F8">
        <w:t>Было заведено — 814 кн. ед.</w:t>
      </w:r>
    </w:p>
    <w:p w:rsidR="00894FFC" w:rsidRPr="006871F8" w:rsidRDefault="00894FFC" w:rsidP="006871F8">
      <w:pPr>
        <w:pStyle w:val="a7"/>
      </w:pPr>
      <w:proofErr w:type="spellStart"/>
      <w:r w:rsidRPr="006871F8">
        <w:t>Штрихкодировано</w:t>
      </w:r>
      <w:proofErr w:type="spellEnd"/>
      <w:r w:rsidRPr="006871F8">
        <w:t xml:space="preserve"> — 1220 кн. ед.</w:t>
      </w:r>
    </w:p>
    <w:p w:rsidR="0077070C" w:rsidRPr="006871F8" w:rsidRDefault="0077070C" w:rsidP="006871F8">
      <w:pPr>
        <w:pStyle w:val="a7"/>
      </w:pPr>
      <w:r w:rsidRPr="006871F8">
        <w:t xml:space="preserve">        </w:t>
      </w:r>
    </w:p>
    <w:p w:rsidR="0077070C" w:rsidRDefault="0077070C" w:rsidP="0077070C">
      <w:pPr>
        <w:jc w:val="both"/>
        <w:rPr>
          <w:b/>
        </w:rPr>
      </w:pPr>
      <w:r>
        <w:rPr>
          <w:b/>
        </w:rPr>
        <w:t>КСХА</w:t>
      </w:r>
    </w:p>
    <w:p w:rsidR="0077070C" w:rsidRDefault="0077070C" w:rsidP="0077070C">
      <w:pPr>
        <w:jc w:val="both"/>
        <w:rPr>
          <w:b/>
        </w:rPr>
      </w:pPr>
      <w:r>
        <w:rPr>
          <w:b/>
        </w:rPr>
        <w:t>12.Материально-техническая база</w:t>
      </w:r>
    </w:p>
    <w:p w:rsidR="0077070C" w:rsidRDefault="0077070C" w:rsidP="0077070C">
      <w:pPr>
        <w:jc w:val="both"/>
        <w:rPr>
          <w:b/>
        </w:rPr>
      </w:pPr>
      <w:r>
        <w:rPr>
          <w:b/>
        </w:rPr>
        <w:t xml:space="preserve">КГУ </w:t>
      </w:r>
    </w:p>
    <w:p w:rsidR="005F6E4B" w:rsidRPr="005F6E4B" w:rsidRDefault="005F6E4B" w:rsidP="005F6E4B">
      <w:pPr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</w:t>
      </w:r>
      <w:r w:rsidRPr="005F6E4B">
        <w:rPr>
          <w:sz w:val="22"/>
          <w:szCs w:val="22"/>
        </w:rPr>
        <w:t>В связи с реорганизацией вуза и объединением 2-х библиотек, часть помещений, принадлежавших библиотеке в главном корпусе, была занята другими структурными подразделениям вуза. Был ликвидирован читальный зал для преподавателей, общий читальный зал переехал в небольшое помещение, большая часть фонда этих отделов передана на абонементы, часть списана.  В результате общая площадь помещений библиотеки сократилась на 600 кв. м.</w:t>
      </w:r>
    </w:p>
    <w:p w:rsidR="0077070C" w:rsidRPr="00056C5C" w:rsidRDefault="005F6E4B" w:rsidP="005F6E4B">
      <w:pPr>
        <w:rPr>
          <w:b/>
        </w:rPr>
      </w:pPr>
      <w:r w:rsidRPr="00056C5C">
        <w:rPr>
          <w:b/>
        </w:rPr>
        <w:t>К</w:t>
      </w:r>
      <w:r w:rsidR="0077070C" w:rsidRPr="00056C5C">
        <w:rPr>
          <w:b/>
        </w:rPr>
        <w:t xml:space="preserve">СХА     </w:t>
      </w:r>
    </w:p>
    <w:p w:rsidR="0077070C" w:rsidRDefault="0077070C" w:rsidP="0077070C">
      <w:pPr>
        <w:pStyle w:val="a5"/>
        <w:spacing w:after="0"/>
        <w:jc w:val="both"/>
        <w:rPr>
          <w:rFonts w:ascii="Times New Roman" w:hAnsi="Times New Roman" w:cs="Times New Roman"/>
          <w:kern w:val="0"/>
          <w:sz w:val="24"/>
        </w:rPr>
      </w:pPr>
    </w:p>
    <w:p w:rsidR="0077070C" w:rsidRDefault="0077070C" w:rsidP="0077070C">
      <w:pPr>
        <w:pStyle w:val="a7"/>
        <w:jc w:val="both"/>
      </w:pPr>
      <w:r>
        <w:t>Председатель Методического                                                       Н.А.Смирнова</w:t>
      </w:r>
    </w:p>
    <w:p w:rsidR="0077070C" w:rsidRDefault="0077070C" w:rsidP="0077070C">
      <w:pPr>
        <w:pStyle w:val="a7"/>
        <w:jc w:val="both"/>
      </w:pPr>
      <w:r>
        <w:t>Объединения библиотек вузов</w:t>
      </w:r>
    </w:p>
    <w:p w:rsidR="0077070C" w:rsidRDefault="0077070C" w:rsidP="0077070C">
      <w:pPr>
        <w:pStyle w:val="a7"/>
        <w:jc w:val="both"/>
      </w:pPr>
      <w:r>
        <w:t>г. Костромы</w:t>
      </w:r>
    </w:p>
    <w:p w:rsidR="0077070C" w:rsidRDefault="0077070C" w:rsidP="0077070C">
      <w:pPr>
        <w:jc w:val="both"/>
      </w:pPr>
    </w:p>
    <w:p w:rsidR="0077070C" w:rsidRDefault="0077070C" w:rsidP="0077070C"/>
    <w:p w:rsidR="0077070C" w:rsidRDefault="0077070C" w:rsidP="0077070C"/>
    <w:p w:rsidR="00A723F0" w:rsidRDefault="00A723F0"/>
    <w:sectPr w:rsidR="00A723F0" w:rsidSect="00A7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825" w:hanging="360"/>
      </w:pPr>
      <w:rPr>
        <w:rFonts w:ascii="Symbol" w:hAnsi="Symbol"/>
      </w:rPr>
    </w:lvl>
  </w:abstractNum>
  <w:abstractNum w:abstractNumId="1">
    <w:nsid w:val="0035174A"/>
    <w:multiLevelType w:val="hybridMultilevel"/>
    <w:tmpl w:val="362C7D84"/>
    <w:lvl w:ilvl="0" w:tplc="8C5C158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42E8C"/>
    <w:multiLevelType w:val="hybridMultilevel"/>
    <w:tmpl w:val="C24A17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-711"/>
        </w:tabs>
        <w:ind w:left="-7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9"/>
        </w:tabs>
        <w:ind w:left="1089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9"/>
        </w:tabs>
        <w:ind w:left="252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9"/>
        </w:tabs>
        <w:ind w:left="3249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9"/>
        </w:tabs>
        <w:ind w:left="468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9"/>
        </w:tabs>
        <w:ind w:left="5409" w:hanging="360"/>
      </w:pPr>
    </w:lvl>
  </w:abstractNum>
  <w:abstractNum w:abstractNumId="3">
    <w:nsid w:val="077D6FF6"/>
    <w:multiLevelType w:val="hybridMultilevel"/>
    <w:tmpl w:val="19CAC50C"/>
    <w:lvl w:ilvl="0" w:tplc="C492C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00E19"/>
    <w:multiLevelType w:val="hybridMultilevel"/>
    <w:tmpl w:val="918C5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9A3327"/>
    <w:multiLevelType w:val="hybridMultilevel"/>
    <w:tmpl w:val="1EF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27E64"/>
    <w:multiLevelType w:val="hybridMultilevel"/>
    <w:tmpl w:val="4B4890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B9061D"/>
    <w:multiLevelType w:val="hybridMultilevel"/>
    <w:tmpl w:val="5AFE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34DD5"/>
    <w:multiLevelType w:val="hybridMultilevel"/>
    <w:tmpl w:val="2582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F54FC"/>
    <w:multiLevelType w:val="hybridMultilevel"/>
    <w:tmpl w:val="27B479D6"/>
    <w:lvl w:ilvl="0" w:tplc="9C3EA350">
      <w:start w:val="2"/>
      <w:numFmt w:val="decimal"/>
      <w:lvlText w:val="%1."/>
      <w:lvlJc w:val="left"/>
      <w:pPr>
        <w:ind w:left="1004" w:hanging="360"/>
      </w:pPr>
    </w:lvl>
    <w:lvl w:ilvl="1" w:tplc="8C5C1582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25A7F"/>
    <w:multiLevelType w:val="hybridMultilevel"/>
    <w:tmpl w:val="6892134A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501655"/>
    <w:multiLevelType w:val="hybridMultilevel"/>
    <w:tmpl w:val="56100A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512659E"/>
    <w:multiLevelType w:val="hybridMultilevel"/>
    <w:tmpl w:val="19CAC50C"/>
    <w:lvl w:ilvl="0" w:tplc="C492C2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7DA1"/>
    <w:multiLevelType w:val="hybridMultilevel"/>
    <w:tmpl w:val="AADC3E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1048FB"/>
    <w:multiLevelType w:val="hybridMultilevel"/>
    <w:tmpl w:val="84B0F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8064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8A35C8"/>
    <w:multiLevelType w:val="hybridMultilevel"/>
    <w:tmpl w:val="02663B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A37204"/>
    <w:multiLevelType w:val="hybridMultilevel"/>
    <w:tmpl w:val="E22EA0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5287DBE"/>
    <w:multiLevelType w:val="hybridMultilevel"/>
    <w:tmpl w:val="4C5CB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6A0203"/>
    <w:multiLevelType w:val="hybridMultilevel"/>
    <w:tmpl w:val="ACD4F3A0"/>
    <w:lvl w:ilvl="0" w:tplc="05DE79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631AD6"/>
    <w:multiLevelType w:val="hybridMultilevel"/>
    <w:tmpl w:val="A98E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236E4"/>
    <w:multiLevelType w:val="hybridMultilevel"/>
    <w:tmpl w:val="042A4208"/>
    <w:lvl w:ilvl="0" w:tplc="93B4FE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B7C48"/>
    <w:multiLevelType w:val="hybridMultilevel"/>
    <w:tmpl w:val="3B24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A8104B"/>
    <w:multiLevelType w:val="hybridMultilevel"/>
    <w:tmpl w:val="74D443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2B340F"/>
    <w:multiLevelType w:val="hybridMultilevel"/>
    <w:tmpl w:val="16EA8C6C"/>
    <w:lvl w:ilvl="0" w:tplc="930A8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AFE3E55"/>
    <w:multiLevelType w:val="multilevel"/>
    <w:tmpl w:val="F9A4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A6AEA"/>
    <w:multiLevelType w:val="hybridMultilevel"/>
    <w:tmpl w:val="72905A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5974FD"/>
    <w:multiLevelType w:val="hybridMultilevel"/>
    <w:tmpl w:val="AF26C084"/>
    <w:lvl w:ilvl="0" w:tplc="233CF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8B40E0"/>
    <w:multiLevelType w:val="hybridMultilevel"/>
    <w:tmpl w:val="38CC377A"/>
    <w:lvl w:ilvl="0" w:tplc="19FAE0F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AC7117"/>
    <w:multiLevelType w:val="hybridMultilevel"/>
    <w:tmpl w:val="FC8A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F0849"/>
    <w:multiLevelType w:val="hybridMultilevel"/>
    <w:tmpl w:val="EDA22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F71F3A"/>
    <w:multiLevelType w:val="hybridMultilevel"/>
    <w:tmpl w:val="23723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C36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8"/>
  </w:num>
  <w:num w:numId="26">
    <w:abstractNumId w:val="12"/>
  </w:num>
  <w:num w:numId="27">
    <w:abstractNumId w:val="8"/>
  </w:num>
  <w:num w:numId="28">
    <w:abstractNumId w:val="3"/>
  </w:num>
  <w:num w:numId="29">
    <w:abstractNumId w:val="4"/>
  </w:num>
  <w:num w:numId="30">
    <w:abstractNumId w:val="30"/>
  </w:num>
  <w:num w:numId="31">
    <w:abstractNumId w:val="10"/>
  </w:num>
  <w:num w:numId="32">
    <w:abstractNumId w:val="29"/>
  </w:num>
  <w:num w:numId="33">
    <w:abstractNumId w:val="7"/>
  </w:num>
  <w:num w:numId="34">
    <w:abstractNumId w:val="5"/>
  </w:num>
  <w:num w:numId="35">
    <w:abstractNumId w:val="6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70C"/>
    <w:rsid w:val="00056C5C"/>
    <w:rsid w:val="00060A04"/>
    <w:rsid w:val="00092D29"/>
    <w:rsid w:val="000A16C2"/>
    <w:rsid w:val="000C28F2"/>
    <w:rsid w:val="00100473"/>
    <w:rsid w:val="00166786"/>
    <w:rsid w:val="00166DA2"/>
    <w:rsid w:val="00177D8F"/>
    <w:rsid w:val="001B5A3A"/>
    <w:rsid w:val="001E5159"/>
    <w:rsid w:val="001E6F80"/>
    <w:rsid w:val="001F0A49"/>
    <w:rsid w:val="002066E5"/>
    <w:rsid w:val="00213D4E"/>
    <w:rsid w:val="0026411D"/>
    <w:rsid w:val="002A6004"/>
    <w:rsid w:val="002D5B67"/>
    <w:rsid w:val="002D668E"/>
    <w:rsid w:val="00310758"/>
    <w:rsid w:val="00336921"/>
    <w:rsid w:val="0036713F"/>
    <w:rsid w:val="003D3F36"/>
    <w:rsid w:val="003D4539"/>
    <w:rsid w:val="00412086"/>
    <w:rsid w:val="00417581"/>
    <w:rsid w:val="00433004"/>
    <w:rsid w:val="0044403B"/>
    <w:rsid w:val="0047461F"/>
    <w:rsid w:val="0048434E"/>
    <w:rsid w:val="004F371F"/>
    <w:rsid w:val="005027EB"/>
    <w:rsid w:val="00515031"/>
    <w:rsid w:val="00526F4C"/>
    <w:rsid w:val="00551746"/>
    <w:rsid w:val="005A41C8"/>
    <w:rsid w:val="005F59B2"/>
    <w:rsid w:val="005F6E4B"/>
    <w:rsid w:val="00616881"/>
    <w:rsid w:val="0062496F"/>
    <w:rsid w:val="0062730F"/>
    <w:rsid w:val="00646A0D"/>
    <w:rsid w:val="006553D5"/>
    <w:rsid w:val="00685972"/>
    <w:rsid w:val="006871F8"/>
    <w:rsid w:val="00691CF2"/>
    <w:rsid w:val="006C5647"/>
    <w:rsid w:val="006C5B12"/>
    <w:rsid w:val="006E3DAB"/>
    <w:rsid w:val="00706501"/>
    <w:rsid w:val="007066AA"/>
    <w:rsid w:val="00715366"/>
    <w:rsid w:val="00725D3D"/>
    <w:rsid w:val="007446DF"/>
    <w:rsid w:val="0077070C"/>
    <w:rsid w:val="007C55D1"/>
    <w:rsid w:val="007F1669"/>
    <w:rsid w:val="00842688"/>
    <w:rsid w:val="00882104"/>
    <w:rsid w:val="008877C0"/>
    <w:rsid w:val="00890940"/>
    <w:rsid w:val="008931FE"/>
    <w:rsid w:val="00894FFC"/>
    <w:rsid w:val="008D4AEC"/>
    <w:rsid w:val="00903725"/>
    <w:rsid w:val="00905316"/>
    <w:rsid w:val="00910201"/>
    <w:rsid w:val="00932AC9"/>
    <w:rsid w:val="00976AA2"/>
    <w:rsid w:val="009B7410"/>
    <w:rsid w:val="00A53169"/>
    <w:rsid w:val="00A6565B"/>
    <w:rsid w:val="00A723F0"/>
    <w:rsid w:val="00A8256A"/>
    <w:rsid w:val="00A971D7"/>
    <w:rsid w:val="00AD23DC"/>
    <w:rsid w:val="00B131B8"/>
    <w:rsid w:val="00B17E10"/>
    <w:rsid w:val="00B3617A"/>
    <w:rsid w:val="00B765A7"/>
    <w:rsid w:val="00B87700"/>
    <w:rsid w:val="00BA2F37"/>
    <w:rsid w:val="00BC5BA0"/>
    <w:rsid w:val="00BF76B7"/>
    <w:rsid w:val="00C05608"/>
    <w:rsid w:val="00C97908"/>
    <w:rsid w:val="00CD5D99"/>
    <w:rsid w:val="00D158E3"/>
    <w:rsid w:val="00D63B40"/>
    <w:rsid w:val="00D75BB4"/>
    <w:rsid w:val="00DA03C5"/>
    <w:rsid w:val="00DA3544"/>
    <w:rsid w:val="00DD367C"/>
    <w:rsid w:val="00DE5862"/>
    <w:rsid w:val="00DF03E3"/>
    <w:rsid w:val="00E33655"/>
    <w:rsid w:val="00E723CF"/>
    <w:rsid w:val="00EC3DEA"/>
    <w:rsid w:val="00F2434B"/>
    <w:rsid w:val="00F60FA6"/>
    <w:rsid w:val="00F63FD5"/>
    <w:rsid w:val="00FC3CB4"/>
    <w:rsid w:val="00FD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7070C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77070C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77070C"/>
    <w:pPr>
      <w:widowControl w:val="0"/>
      <w:suppressAutoHyphens/>
      <w:spacing w:after="120"/>
    </w:pPr>
    <w:rPr>
      <w:rFonts w:ascii="Arial" w:eastAsia="Arial Unicode MS" w:hAnsi="Arial" w:cs="Mangal"/>
      <w:kern w:val="2"/>
      <w:sz w:val="20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rsid w:val="0077070C"/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styleId="a7">
    <w:name w:val="No Spacing"/>
    <w:uiPriority w:val="1"/>
    <w:qFormat/>
    <w:rsid w:val="0077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070C"/>
    <w:pPr>
      <w:ind w:left="720"/>
      <w:contextualSpacing/>
    </w:pPr>
  </w:style>
  <w:style w:type="paragraph" w:customStyle="1" w:styleId="11">
    <w:name w:val="Без интервала1"/>
    <w:uiPriority w:val="99"/>
    <w:rsid w:val="0077070C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7070C"/>
  </w:style>
  <w:style w:type="character" w:styleId="a9">
    <w:name w:val="Strong"/>
    <w:basedOn w:val="a0"/>
    <w:uiPriority w:val="22"/>
    <w:qFormat/>
    <w:rsid w:val="007707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Plain Text"/>
    <w:basedOn w:val="a"/>
    <w:link w:val="ab"/>
    <w:uiPriority w:val="99"/>
    <w:unhideWhenUsed/>
    <w:rsid w:val="00BA2F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BA2F37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ksaa.edu.ru/marcweb/Default.asp" TargetMode="External"/><Relationship Id="rId13" Type="http://schemas.openxmlformats.org/officeDocument/2006/relationships/hyperlink" Target="http://lib.ksaa.edu.ru/marcweb/Default.asp" TargetMode="External"/><Relationship Id="rId18" Type="http://schemas.openxmlformats.org/officeDocument/2006/relationships/hyperlink" Target="http://lib.ksaa.edu.ru/marcweb/Default.as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ib.ksaa.edu.ru/marcweb/Default.asp" TargetMode="External"/><Relationship Id="rId12" Type="http://schemas.openxmlformats.org/officeDocument/2006/relationships/hyperlink" Target="http://lib.ksaa.edu.ru/marcweb/Default.asp" TargetMode="External"/><Relationship Id="rId17" Type="http://schemas.openxmlformats.org/officeDocument/2006/relationships/hyperlink" Target="http://lib.ksaa.edu.ru/marcweb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ksaa.edu.ru/marcweb/Default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.ksaa.edu.ru/marcweb/Default.asp" TargetMode="External"/><Relationship Id="rId11" Type="http://schemas.openxmlformats.org/officeDocument/2006/relationships/hyperlink" Target="http://lib.ksaa.edu.ru/marcweb/Default.asp" TargetMode="External"/><Relationship Id="rId5" Type="http://schemas.openxmlformats.org/officeDocument/2006/relationships/hyperlink" Target="http://lib.ksaa.edu.ru/marcweb/Default.asp" TargetMode="External"/><Relationship Id="rId15" Type="http://schemas.openxmlformats.org/officeDocument/2006/relationships/hyperlink" Target="http://lib.ksaa.edu.ru/marcweb/Default.asp" TargetMode="External"/><Relationship Id="rId10" Type="http://schemas.openxmlformats.org/officeDocument/2006/relationships/hyperlink" Target="http://lib.ksaa.edu.ru/marcweb/Default.asp" TargetMode="External"/><Relationship Id="rId19" Type="http://schemas.openxmlformats.org/officeDocument/2006/relationships/hyperlink" Target="http://lib.ksaa.edu.ru/marcweb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ksaa.edu.ru/marcweb/Default.asp" TargetMode="External"/><Relationship Id="rId14" Type="http://schemas.openxmlformats.org/officeDocument/2006/relationships/hyperlink" Target="http://lib.ksaa.edu.ru/marcweb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5046</Words>
  <Characters>28766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52</cp:revision>
  <dcterms:created xsi:type="dcterms:W3CDTF">2016-03-02T11:55:00Z</dcterms:created>
  <dcterms:modified xsi:type="dcterms:W3CDTF">2017-01-30T08:39:00Z</dcterms:modified>
</cp:coreProperties>
</file>