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417DE5">
        <w:rPr>
          <w:rFonts w:ascii="Arial" w:hAnsi="Arial" w:cs="Arial"/>
          <w:sz w:val="20"/>
          <w:szCs w:val="20"/>
        </w:rPr>
        <w:t>МИНОБРНАУКИ РОССИИ</w:t>
      </w:r>
    </w:p>
    <w:p w:rsidR="00A46B14" w:rsidRPr="00417DE5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Федеральное государственное бюджетное </w:t>
      </w:r>
    </w:p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образовательное учреждение </w:t>
      </w:r>
      <w:r w:rsidR="0072110B" w:rsidRPr="00417DE5">
        <w:rPr>
          <w:rFonts w:ascii="Arial" w:hAnsi="Arial" w:cs="Arial"/>
          <w:sz w:val="20"/>
          <w:szCs w:val="20"/>
        </w:rPr>
        <w:t>высшего</w:t>
      </w:r>
      <w:r w:rsidRPr="00417DE5">
        <w:rPr>
          <w:rFonts w:ascii="Arial" w:hAnsi="Arial" w:cs="Arial"/>
          <w:sz w:val="20"/>
          <w:szCs w:val="20"/>
        </w:rPr>
        <w:t xml:space="preserve"> образования</w:t>
      </w:r>
    </w:p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b/>
          <w:sz w:val="20"/>
          <w:szCs w:val="20"/>
        </w:rPr>
        <w:t>«Тверской государственный технический университет»</w:t>
      </w:r>
    </w:p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(ТвГТУ)</w:t>
      </w:r>
    </w:p>
    <w:tbl>
      <w:tblPr>
        <w:tblW w:w="16616" w:type="dxa"/>
        <w:tblLook w:val="01E0" w:firstRow="1" w:lastRow="1" w:firstColumn="1" w:lastColumn="1" w:noHBand="0" w:noVBand="0"/>
      </w:tblPr>
      <w:tblGrid>
        <w:gridCol w:w="5952"/>
        <w:gridCol w:w="3726"/>
        <w:gridCol w:w="3469"/>
        <w:gridCol w:w="3469"/>
      </w:tblGrid>
      <w:tr w:rsidR="00F84E1D" w:rsidRPr="00417DE5" w:rsidTr="00F84E1D">
        <w:tc>
          <w:tcPr>
            <w:tcW w:w="6047" w:type="dxa"/>
          </w:tcPr>
          <w:p w:rsidR="00F84E1D" w:rsidRPr="00417DE5" w:rsidRDefault="00F84E1D" w:rsidP="00417DE5">
            <w:pPr>
              <w:tabs>
                <w:tab w:val="center" w:pos="4677"/>
                <w:tab w:val="right" w:pos="9355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3" w:type="dxa"/>
          </w:tcPr>
          <w:p w:rsidR="00F84E1D" w:rsidRPr="00417DE5" w:rsidRDefault="007C5955" w:rsidP="00417DE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DE5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9800" cy="1371600"/>
                  <wp:effectExtent l="19050" t="0" r="0" b="0"/>
                  <wp:docPr id="5" name="Рисунок 1" descr="C:\Users\metod\Desktop\для сайта\правила пользования\резерв 40310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для сайта\правила пользования\резерв 40310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76" t="13596" r="9707" b="7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F84E1D" w:rsidRPr="00417DE5" w:rsidRDefault="00F84E1D" w:rsidP="00417DE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3" w:type="dxa"/>
            <w:hideMark/>
          </w:tcPr>
          <w:p w:rsidR="00F84E1D" w:rsidRPr="00417DE5" w:rsidRDefault="00F84E1D" w:rsidP="00417DE5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12EFE" w:rsidRPr="00417DE5" w:rsidRDefault="00C930CD" w:rsidP="00417DE5">
      <w:pPr>
        <w:pStyle w:val="a4"/>
        <w:tabs>
          <w:tab w:val="left" w:pos="3684"/>
        </w:tabs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17DE5">
        <w:rPr>
          <w:rFonts w:ascii="Arial" w:hAnsi="Arial" w:cs="Arial"/>
          <w:b/>
          <w:sz w:val="20"/>
          <w:szCs w:val="20"/>
        </w:rPr>
        <w:t>Положение</w:t>
      </w:r>
    </w:p>
    <w:p w:rsidR="008578B5" w:rsidRPr="00417DE5" w:rsidRDefault="00C930CD" w:rsidP="00417DE5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NewRomanPS-BoldMT" w:hAnsi="Arial" w:cs="Arial"/>
          <w:b/>
          <w:bCs/>
          <w:sz w:val="20"/>
          <w:szCs w:val="20"/>
        </w:rPr>
      </w:pPr>
      <w:r w:rsidRPr="00417DE5">
        <w:rPr>
          <w:rFonts w:ascii="Arial" w:eastAsia="TimesNewRomanPS-BoldMT" w:hAnsi="Arial" w:cs="Arial"/>
          <w:b/>
          <w:bCs/>
          <w:sz w:val="20"/>
          <w:szCs w:val="20"/>
        </w:rPr>
        <w:t xml:space="preserve">об  обеспечении библиотечно-информационными ресурсами основных образовательных программ по направлениям подготовки и специальностям в Тверском государственном техническом университете </w:t>
      </w:r>
    </w:p>
    <w:p w:rsidR="00812EFE" w:rsidRPr="00417DE5" w:rsidRDefault="00D27531" w:rsidP="00417DE5">
      <w:pPr>
        <w:tabs>
          <w:tab w:val="right" w:leader="dot" w:pos="935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1. Общие положения</w:t>
      </w:r>
    </w:p>
    <w:p w:rsidR="00812EFE" w:rsidRPr="00417DE5" w:rsidRDefault="00812EFE" w:rsidP="00417DE5">
      <w:pPr>
        <w:pStyle w:val="a4"/>
        <w:tabs>
          <w:tab w:val="left" w:pos="3684"/>
        </w:tabs>
        <w:spacing w:before="0" w:beforeAutospacing="0" w:after="0" w:afterAutospacing="0" w:line="360" w:lineRule="auto"/>
        <w:jc w:val="both"/>
        <w:rPr>
          <w:rFonts w:ascii="Arial" w:eastAsia="TimesNewRomanPS-BoldMT" w:hAnsi="Arial" w:cs="Arial"/>
          <w:bCs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1.1</w:t>
      </w:r>
      <w:r w:rsidRPr="00417DE5">
        <w:rPr>
          <w:rFonts w:ascii="Arial" w:hAnsi="Arial" w:cs="Arial"/>
          <w:b/>
          <w:sz w:val="20"/>
          <w:szCs w:val="20"/>
        </w:rPr>
        <w:t xml:space="preserve">  «</w:t>
      </w:r>
      <w:r w:rsidRPr="00417DE5">
        <w:rPr>
          <w:rFonts w:ascii="Arial" w:hAnsi="Arial" w:cs="Arial"/>
          <w:sz w:val="20"/>
          <w:szCs w:val="20"/>
        </w:rPr>
        <w:t xml:space="preserve">Положение об обеспечении библиотечно-информационными ресурсами основных образовательных программ по направлениям подготовки и специальностям в Тверском государственном техническом университете» (далее – Положение)  является локальным актом ТвГТУ и устанавливает единые требования к информационно-библиотечному обеспечению учебного процесса и дисциплин, входящих в учебные планы и образовательные программы, реализуемые в ТвГТУ.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1.2 Настоящее Положение обязательно к применению структурными подразделениями  зональной научной библиотеки Тверского государственного технического университета, принимающими участие в формировании фондов и организующими обслуживание пользователей, а также должностными лицами и персоналом университета, участвующими в процессе организации образовательной деятельности в вузе. </w:t>
      </w:r>
    </w:p>
    <w:p w:rsidR="00812EFE" w:rsidRPr="00417DE5" w:rsidRDefault="00C930CD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1.3</w:t>
      </w:r>
      <w:r w:rsidR="00812EFE" w:rsidRPr="00417DE5">
        <w:rPr>
          <w:rFonts w:ascii="Arial" w:hAnsi="Arial" w:cs="Arial"/>
          <w:sz w:val="20"/>
          <w:szCs w:val="20"/>
        </w:rPr>
        <w:t>. В настоящем Положении использованы ссылки на следующие нормативные документы: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Об образовании  в Российской Федерации: федеральный закон Российской Федерации от 29.12.2012 N 273-ФЗ (ред. 19.12.2016)</w:t>
      </w:r>
    </w:p>
    <w:p w:rsidR="00812EFE" w:rsidRPr="00417DE5" w:rsidRDefault="00812EFE" w:rsidP="00417DE5">
      <w:pPr>
        <w:pStyle w:val="1"/>
        <w:spacing w:before="0" w:after="0" w:line="360" w:lineRule="auto"/>
        <w:jc w:val="both"/>
        <w:rPr>
          <w:b w:val="0"/>
          <w:sz w:val="20"/>
          <w:szCs w:val="20"/>
        </w:rPr>
      </w:pPr>
      <w:r w:rsidRPr="00417DE5">
        <w:rPr>
          <w:b w:val="0"/>
          <w:kern w:val="36"/>
          <w:sz w:val="20"/>
          <w:szCs w:val="20"/>
        </w:rPr>
        <w:t xml:space="preserve">О лицензировании образовательной деятельности. </w:t>
      </w:r>
      <w:hyperlink r:id="rId7" w:history="1">
        <w:r w:rsidRPr="00417DE5">
          <w:rPr>
            <w:rStyle w:val="a3"/>
            <w:rFonts w:ascii="Arial" w:hAnsi="Arial" w:cs="Arial"/>
            <w:b w:val="0"/>
            <w:color w:val="auto"/>
            <w:sz w:val="20"/>
            <w:szCs w:val="20"/>
            <w:u w:val="none"/>
          </w:rPr>
          <w:t>Постановление Правительства РФ от 28.10.2013 N 966 ((с изм. на 12.11. 2016 г.) "О лицензировании образовательной деятельности" (вместе с "Положением о лицензировании образовательной деятельности")</w:t>
        </w:r>
      </w:hyperlink>
      <w:r w:rsidRPr="00417DE5">
        <w:rPr>
          <w:b w:val="0"/>
          <w:kern w:val="36"/>
          <w:sz w:val="20"/>
          <w:szCs w:val="20"/>
        </w:rPr>
        <w:t>;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bCs/>
          <w:sz w:val="20"/>
          <w:szCs w:val="20"/>
        </w:rPr>
        <w:t>О</w:t>
      </w:r>
      <w:r w:rsidRPr="00417DE5">
        <w:rPr>
          <w:rFonts w:ascii="Arial" w:hAnsi="Arial" w:cs="Arial"/>
          <w:sz w:val="20"/>
          <w:szCs w:val="20"/>
        </w:rPr>
        <w:t xml:space="preserve"> </w:t>
      </w:r>
      <w:r w:rsidRPr="00417DE5">
        <w:rPr>
          <w:rFonts w:ascii="Arial" w:hAnsi="Arial" w:cs="Arial"/>
          <w:bCs/>
          <w:sz w:val="20"/>
          <w:szCs w:val="20"/>
        </w:rPr>
        <w:t>федеральных</w:t>
      </w:r>
      <w:r w:rsidRPr="00417DE5">
        <w:rPr>
          <w:rFonts w:ascii="Arial" w:hAnsi="Arial" w:cs="Arial"/>
          <w:sz w:val="20"/>
          <w:szCs w:val="20"/>
        </w:rPr>
        <w:t xml:space="preserve"> </w:t>
      </w:r>
      <w:r w:rsidRPr="00417DE5">
        <w:rPr>
          <w:rFonts w:ascii="Arial" w:hAnsi="Arial" w:cs="Arial"/>
          <w:bCs/>
          <w:sz w:val="20"/>
          <w:szCs w:val="20"/>
        </w:rPr>
        <w:t>государственных</w:t>
      </w:r>
      <w:r w:rsidRPr="00417DE5">
        <w:rPr>
          <w:rFonts w:ascii="Arial" w:hAnsi="Arial" w:cs="Arial"/>
          <w:sz w:val="20"/>
          <w:szCs w:val="20"/>
        </w:rPr>
        <w:t xml:space="preserve"> </w:t>
      </w:r>
      <w:r w:rsidRPr="00417DE5">
        <w:rPr>
          <w:rFonts w:ascii="Arial" w:hAnsi="Arial" w:cs="Arial"/>
          <w:bCs/>
          <w:sz w:val="20"/>
          <w:szCs w:val="20"/>
        </w:rPr>
        <w:t>образовательных</w:t>
      </w:r>
      <w:r w:rsidRPr="00417DE5">
        <w:rPr>
          <w:rFonts w:ascii="Arial" w:hAnsi="Arial" w:cs="Arial"/>
          <w:sz w:val="20"/>
          <w:szCs w:val="20"/>
        </w:rPr>
        <w:t xml:space="preserve"> </w:t>
      </w:r>
      <w:r w:rsidRPr="00417DE5">
        <w:rPr>
          <w:rFonts w:ascii="Arial" w:hAnsi="Arial" w:cs="Arial"/>
          <w:bCs/>
          <w:sz w:val="20"/>
          <w:szCs w:val="20"/>
        </w:rPr>
        <w:t>стандартах</w:t>
      </w:r>
      <w:r w:rsidRPr="00417DE5">
        <w:rPr>
          <w:rFonts w:ascii="Arial" w:hAnsi="Arial" w:cs="Arial"/>
          <w:sz w:val="20"/>
          <w:szCs w:val="20"/>
        </w:rPr>
        <w:t xml:space="preserve">: Письмо Министерства </w:t>
      </w:r>
      <w:r w:rsidRPr="00417DE5">
        <w:rPr>
          <w:rFonts w:ascii="Arial" w:hAnsi="Arial" w:cs="Arial"/>
          <w:bCs/>
          <w:sz w:val="20"/>
          <w:szCs w:val="20"/>
        </w:rPr>
        <w:t>образования</w:t>
      </w:r>
      <w:r w:rsidRPr="00417DE5">
        <w:rPr>
          <w:rFonts w:ascii="Arial" w:hAnsi="Arial" w:cs="Arial"/>
          <w:sz w:val="20"/>
          <w:szCs w:val="20"/>
        </w:rPr>
        <w:t xml:space="preserve"> и науки РФ от </w:t>
      </w:r>
      <w:r w:rsidRPr="00417DE5">
        <w:rPr>
          <w:rFonts w:ascii="Arial" w:hAnsi="Arial" w:cs="Arial"/>
          <w:bCs/>
          <w:sz w:val="20"/>
          <w:szCs w:val="20"/>
        </w:rPr>
        <w:t>20.08.2014</w:t>
      </w:r>
      <w:r w:rsidRPr="00417DE5">
        <w:rPr>
          <w:rFonts w:ascii="Arial" w:hAnsi="Arial" w:cs="Arial"/>
          <w:sz w:val="20"/>
          <w:szCs w:val="20"/>
        </w:rPr>
        <w:t xml:space="preserve"> г. № АК-2612/05;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iCs/>
          <w:sz w:val="20"/>
          <w:szCs w:val="20"/>
        </w:rPr>
        <w:t xml:space="preserve">Федеральные государственные  образовательные стандарты высшего образования </w:t>
      </w:r>
      <w:r w:rsidRPr="00417DE5">
        <w:rPr>
          <w:rFonts w:ascii="Arial" w:hAnsi="Arial" w:cs="Arial"/>
          <w:sz w:val="20"/>
          <w:szCs w:val="20"/>
        </w:rPr>
        <w:t xml:space="preserve">/в тексте ФГОСов для бакавлариата, магистратуры, аспирантуры: пункты 7.1.2; 7.3.1; 7.3.3/; 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ГОСТ Р.7.0.93-2015 «Библиотечный фонд. Технология формирования»;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417DE5">
        <w:rPr>
          <w:rFonts w:ascii="Arial" w:hAnsi="Arial" w:cs="Arial"/>
          <w:bCs/>
          <w:sz w:val="20"/>
          <w:szCs w:val="20"/>
          <w:lang w:eastAsia="en-US"/>
        </w:rPr>
        <w:t xml:space="preserve">ГОСТ </w:t>
      </w:r>
      <w:proofErr w:type="gramStart"/>
      <w:r w:rsidRPr="00417DE5">
        <w:rPr>
          <w:rFonts w:ascii="Arial" w:hAnsi="Arial" w:cs="Arial"/>
          <w:bCs/>
          <w:sz w:val="20"/>
          <w:szCs w:val="20"/>
          <w:lang w:eastAsia="en-US"/>
        </w:rPr>
        <w:t>Р</w:t>
      </w:r>
      <w:proofErr w:type="gramEnd"/>
      <w:r w:rsidRPr="00417DE5">
        <w:rPr>
          <w:rFonts w:ascii="Arial" w:hAnsi="Arial" w:cs="Arial"/>
          <w:sz w:val="20"/>
          <w:szCs w:val="20"/>
          <w:lang w:eastAsia="en-US"/>
        </w:rPr>
        <w:t xml:space="preserve"> 7.0.94-2015 «</w:t>
      </w:r>
      <w:r w:rsidRPr="00417DE5">
        <w:rPr>
          <w:rFonts w:ascii="Arial" w:hAnsi="Arial" w:cs="Arial"/>
          <w:bCs/>
          <w:sz w:val="20"/>
          <w:szCs w:val="20"/>
          <w:lang w:eastAsia="en-US"/>
        </w:rPr>
        <w:t>Комплектование библиотеки документами. Термины и определения»;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ГОСТ Р.7.0.95-2015 «Электронные документы. Основные виды, выходные сведения, технологические характеристики» и выходные сведения».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ГОСТ 7.0.96-2016 «Электронные библиотеки. Основные виды. Структура. Технология формирования».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ГОСТ Р.7.0.3-2006 «Издания. Основные элементы. Термины и определения»;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ГОСТ </w:t>
      </w:r>
      <w:proofErr w:type="gramStart"/>
      <w:r w:rsidRPr="00417DE5">
        <w:rPr>
          <w:rFonts w:ascii="Arial" w:hAnsi="Arial" w:cs="Arial"/>
          <w:sz w:val="20"/>
          <w:szCs w:val="20"/>
        </w:rPr>
        <w:t>Р</w:t>
      </w:r>
      <w:proofErr w:type="gramEnd"/>
      <w:r w:rsidRPr="00417DE5">
        <w:rPr>
          <w:rFonts w:ascii="Arial" w:hAnsi="Arial" w:cs="Arial"/>
          <w:sz w:val="20"/>
          <w:szCs w:val="20"/>
        </w:rPr>
        <w:t xml:space="preserve"> 7.0.83-2013 «Электронные издания. Основные виды и выходные сведения»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СТО СМК 02.701-2013 Стандарт организации. Положение по комплектованию и организации фондов научной литературы и конструкторско-технологической документации в зональной научной библиотеке  Тверского государственного технического университета;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lastRenderedPageBreak/>
        <w:t xml:space="preserve">СТО СМК 02.702-2014 Стандарт организации Положение о порядке учета документов, входящих в состав библиотечного фонда зональной научной библиотеки Тверского государственного технического университета;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Положение о Зональной научной библиотеке Тверского государственного технического университета (ЗНБ ТвГТУ)</w:t>
      </w:r>
    </w:p>
    <w:p w:rsidR="00812EFE" w:rsidRPr="00417DE5" w:rsidRDefault="00C930CD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1.3. </w:t>
      </w:r>
      <w:r w:rsidR="00812EFE" w:rsidRPr="00417DE5">
        <w:rPr>
          <w:rFonts w:ascii="Arial" w:hAnsi="Arial" w:cs="Arial"/>
          <w:sz w:val="20"/>
          <w:szCs w:val="20"/>
        </w:rPr>
        <w:t>В настоящем Положении используются следующие термины с соответствующими определениями: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Библиотека высшего учебного заведения – информационное, культурное, образовательное подразделение, располагающее организованным фондом документов и предоставляющее их во временное пользование абонентам, а также осуществляющее другие библиотечные услуги.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Библиотечные ресурсы – потенциал, которым располагают библиотеки для осуществления своих функций.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Заказ документов – оформление заявок для поставщика (библиотечного коллектора, книжного магазина и др.) на документы, которые желательно приобрести.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Книгообеспеченность – число экземпляров книг, отобранных по разным критериям, в расчете на одного студента: по направлениям подготовки и специальностям, по циклам дисциплин, по конкретным дисциплинам, по видам и формам обучения, по видам учебной литературы и т.д.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Комплектование фонда – совокупность процессов выявления, отбора, заказа, приобретения, получения и регистрации документов, соответствующих задачам библиотеки.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Коэффициент книгообеспеченности – степень обеспеченности книгой того количества студентов, для которого она предназначена.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Основная образовательная программа – комплекс основных характеристик образования (объем, содержание, планируемые результаты) организационн</w:t>
      </w:r>
      <w:proofErr w:type="gramStart"/>
      <w:r w:rsidRPr="00417DE5">
        <w:rPr>
          <w:rFonts w:ascii="Arial" w:hAnsi="Arial" w:cs="Arial"/>
          <w:sz w:val="20"/>
          <w:szCs w:val="20"/>
        </w:rPr>
        <w:t>о-</w:t>
      </w:r>
      <w:proofErr w:type="gramEnd"/>
      <w:r w:rsidRPr="00417DE5">
        <w:rPr>
          <w:rFonts w:ascii="Arial" w:hAnsi="Arial" w:cs="Arial"/>
          <w:sz w:val="20"/>
          <w:szCs w:val="20"/>
        </w:rPr>
        <w:t xml:space="preserve"> педагогических условий, форм аттестации.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Отбор документов – определение соответствия документов профилю комплектования и целесообразности их обретения для фонда или хранения уже имеющихся документов в фонде.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Профиль комплектования, тематико-типологический план комплектования – документ, регламентирующий основные направления и особенности комплектования библиотеки, информационного центра и определяющий тематику, виды и экземплярность документов, включаемых в фонд.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Рабочая программа – учебная программа, разработанная на основе примерной (типовой) учебной программы применительно к конкретному образовательному учреждению с учетом национально-регионального компонента стандарта.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Рабочая программа дисциплины – документ, определяющий на основе Федерального государственного образовательного стандарта по направлению подготовки (специальности) содержание дисциплины, формируемые компетенции, учебно-методические приемы, используемые при преподавании, взаимосвязь данной дисциплины и других дисциплин рабочего учебного плана, формы и методы контроля знаний обучающихся.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Учебник – учебное издание, содержащее систематическое изложение учебной дисциплины (ее раздела, части), соответствующее учебной программе и официально утвержденное в качестве данного вида издания.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Учебное издание – издание, содержащее систематизированные сведения научного или прикладного характера, изложенные в форме, удобной для изучения и преподавания.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Учебное пособие – учебное издание, дополняющее или частично (полностью) заменяющее учебник, официально утвержденное в качестве данного вида издания.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Учебно-методическое пособие – учебное издание, содержащее материалы по методике преподавания учебной дисциплины (ее раздела, части) или по методике воспитания.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Учебный фонд – специализированный подсобный фонд, включающий в состав издания, рекомендованные кафедрами вуза для обеспечения учебного процесса. Учебный фонд формируется в соответствии с учебными планами и программами вуза и нормами книгообеспеченности.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lastRenderedPageBreak/>
        <w:t xml:space="preserve">Федеральные государственные образовательные стандарты – представляют собой совокупность требований, обязательных при реализации основных образовательных программ высшего образования образовательными учреждениями, имеющими государственную аккредитацию.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Фонд – упорядоченная совокупность документов, соответствующая задачам и профилю библиотеки, информационного центра и предназначенная для использования и хранения.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Цикл дисциплин – образовательная область, которая включает систему базовых дисциплин и учебных курсов.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Экземпляр – каждая отдельная единица документа, включаемая в фонд или выбывающая из него.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Электронный документ – документ на машиночитаемом носителе, для использования которого необходимы средства вычислительной техники.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Электронный каталог – машиночитаемый библиотечный каталог, работающий в реальном режиме времени и предоставленный в распоряжение читателей.</w:t>
      </w:r>
    </w:p>
    <w:p w:rsidR="00812EFE" w:rsidRPr="00417DE5" w:rsidRDefault="00812EFE" w:rsidP="00417DE5">
      <w:pPr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2. </w:t>
      </w:r>
      <w:proofErr w:type="gramStart"/>
      <w:r w:rsidRPr="00417DE5">
        <w:rPr>
          <w:rFonts w:ascii="Arial" w:hAnsi="Arial" w:cs="Arial"/>
          <w:sz w:val="20"/>
          <w:szCs w:val="20"/>
        </w:rPr>
        <w:t>Лицензионные нормативы к обеспеченности обучающихся в высших учебных заведениях</w:t>
      </w:r>
      <w:proofErr w:type="gramEnd"/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 xml:space="preserve">2.1. Формирование библиотечного фонда в образовательных учреждениях высшего образования регламентируется Законом об образовании в Российской Федерации (статья 18) и Федеральными государственными образовательными стандартами высшего образования.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 xml:space="preserve">2.1.1. Согласно статье 18 Закона об образовании в Российской Федерации: «В организациях, осуществляющих образовательную деятельность, в целях обеспечения реализации образовательных программ формируются библиотеки, в том числе цифровые (электронные) библиотеки, обеспечивающие доступ к профессиональным базам данных, информационным справочным и поисковым системам, а также иным информационным ресурсам. Библиотечный фонд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предметам, курсам, дисциплинам (модулям). </w:t>
      </w:r>
      <w:bookmarkStart w:id="1" w:name="dst100281"/>
      <w:bookmarkEnd w:id="1"/>
      <w:proofErr w:type="gramStart"/>
      <w:r w:rsidRPr="00417DE5">
        <w:rPr>
          <w:rFonts w:ascii="Arial" w:hAnsi="Arial" w:cs="Arial"/>
          <w:color w:val="000000"/>
          <w:sz w:val="20"/>
          <w:szCs w:val="20"/>
        </w:rPr>
        <w:t xml:space="preserve">Нормы обеспеченности образовательной деятельности учебными изданиями в расчете на одного обучающегося по основной образовательной программе устанавливаются соответствующими федеральными государственными образовательными </w:t>
      </w:r>
      <w:hyperlink r:id="rId8" w:history="1">
        <w:r w:rsidRPr="00417DE5">
          <w:rPr>
            <w:rStyle w:val="a3"/>
            <w:rFonts w:ascii="Arial" w:hAnsi="Arial" w:cs="Arial"/>
            <w:sz w:val="20"/>
            <w:szCs w:val="20"/>
          </w:rPr>
          <w:t>стандартами</w:t>
        </w:r>
      </w:hyperlink>
      <w:r w:rsidRPr="00417DE5">
        <w:rPr>
          <w:rFonts w:ascii="Arial" w:hAnsi="Arial" w:cs="Arial"/>
          <w:sz w:val="20"/>
          <w:szCs w:val="20"/>
        </w:rPr>
        <w:t>.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 </w:t>
      </w:r>
      <w:r w:rsidRPr="00417DE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реализации профессиональных образовательных программ используются учебные издания, в том числе электронные, определенные организацией, осуществляющей образовательную деятельность».</w:t>
      </w:r>
      <w:proofErr w:type="gramEnd"/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eastAsia="Times New Roman" w:hAnsi="Arial" w:cs="Arial"/>
          <w:sz w:val="20"/>
          <w:szCs w:val="20"/>
          <w:lang w:eastAsia="ru-RU"/>
        </w:rPr>
        <w:t xml:space="preserve">2.1.2. </w:t>
      </w:r>
      <w:r w:rsidRPr="00417DE5">
        <w:rPr>
          <w:rFonts w:ascii="Arial" w:hAnsi="Arial" w:cs="Arial"/>
          <w:sz w:val="20"/>
          <w:szCs w:val="20"/>
        </w:rPr>
        <w:t xml:space="preserve">Минимальные нормативы к наличию учебной, учебно-методической литературы и иных библиотечно-информационных ресурсов, и средств обеспечения образовательного процесса по реализуемым образовательным программам высшего образования определяются следующим текстом федеральных государственных образовательных стандартов: </w:t>
      </w:r>
    </w:p>
    <w:p w:rsidR="00812EFE" w:rsidRPr="00417DE5" w:rsidRDefault="00812EFE" w:rsidP="0060213C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417DE5">
        <w:rPr>
          <w:rFonts w:ascii="Arial" w:eastAsia="Times New Roman" w:hAnsi="Arial" w:cs="Arial"/>
          <w:sz w:val="20"/>
          <w:szCs w:val="20"/>
          <w:lang w:eastAsia="ru-RU"/>
        </w:rPr>
        <w:t>«Каждый обучающийся в течение всего периода обучения должен быть обеспечен индивидуальным неограниченным доступом к одной или нескольким электронно-библиотечным системам (электронным библиотекам) и к электронной информационно-образовательной среде организации. Электронно-библиотечная система (электронная библиотека) и электронная информационно-образовательная среда должны обеспечивать возможность доступа обучающегося из любой точки, в которой имеется доступ к информационно-телекоммуникационной сети "Интернет" (далее - сеть "Интернет"), как на территории организации, так и вне ее</w:t>
      </w:r>
      <w:proofErr w:type="gramStart"/>
      <w:r w:rsidRPr="00417DE5">
        <w:rPr>
          <w:rFonts w:ascii="Arial" w:eastAsia="Times New Roman" w:hAnsi="Arial" w:cs="Arial"/>
          <w:sz w:val="20"/>
          <w:szCs w:val="20"/>
          <w:lang w:eastAsia="ru-RU"/>
        </w:rPr>
        <w:t>.»;</w:t>
      </w:r>
      <w:proofErr w:type="gramEnd"/>
    </w:p>
    <w:p w:rsidR="00812EFE" w:rsidRPr="00417DE5" w:rsidRDefault="00812EFE" w:rsidP="0060213C">
      <w:pPr>
        <w:pStyle w:val="Defaul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 xml:space="preserve">«В случае неиспользования в организации электронно-библиотечной системы (электронной библиотеки) библиотечный фонд должен быть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 (модулей), практик, и не менее 25 экземпляров дополнительной литературы на 100 обучающихся. </w:t>
      </w:r>
      <w:r w:rsidRPr="00417DE5">
        <w:rPr>
          <w:rFonts w:ascii="Arial" w:hAnsi="Arial" w:cs="Arial"/>
          <w:sz w:val="20"/>
          <w:szCs w:val="20"/>
          <w:lang w:eastAsia="ru-RU"/>
        </w:rPr>
        <w:t>Электронно-библиотечные системы (электронная библиотека) и электронная информационно-образовательная среда должны обеспечивать одновременный доступ не менее 25 процентов обучающихся по программе бакалавриата, магистратуры, аспирантуры</w:t>
      </w:r>
      <w:r w:rsidRPr="00417DE5">
        <w:rPr>
          <w:rFonts w:ascii="Arial" w:hAnsi="Arial" w:cs="Arial"/>
          <w:color w:val="auto"/>
          <w:sz w:val="20"/>
          <w:szCs w:val="20"/>
        </w:rPr>
        <w:t xml:space="preserve">»…; </w:t>
      </w:r>
    </w:p>
    <w:p w:rsidR="00812EFE" w:rsidRPr="00417DE5" w:rsidRDefault="00812EFE" w:rsidP="0060213C">
      <w:pPr>
        <w:pStyle w:val="Default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lastRenderedPageBreak/>
        <w:t xml:space="preserve">«Обучающиеся из числа лиц с ограниченными возможностями здоровья должны быть обеспечены печатными и (или) электронными образовательными ресурсами в формах, адаптированных к ограничениям их здоровья»…. </w:t>
      </w:r>
    </w:p>
    <w:p w:rsidR="00812EFE" w:rsidRPr="00417DE5" w:rsidRDefault="00812EFE" w:rsidP="00417DE5">
      <w:pPr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 Основные направления работы и ответственность структурных подразделений университета</w:t>
      </w:r>
    </w:p>
    <w:p w:rsidR="00812EFE" w:rsidRPr="00417DE5" w:rsidRDefault="00812EFE" w:rsidP="00417DE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417DE5">
        <w:rPr>
          <w:rFonts w:ascii="Arial" w:hAnsi="Arial" w:cs="Arial"/>
          <w:sz w:val="20"/>
          <w:szCs w:val="20"/>
        </w:rPr>
        <w:t>ТвГТУ самостоятельно  формирует библиотечный фонд, отвечающий требованиям ФГОС ВО и обеспечивающий обучающимся возможность качественного освоения образовательных программ.</w:t>
      </w:r>
      <w:proofErr w:type="gramEnd"/>
      <w:r w:rsidRPr="00417DE5">
        <w:rPr>
          <w:rFonts w:ascii="Arial" w:hAnsi="Arial" w:cs="Arial"/>
          <w:sz w:val="20"/>
          <w:szCs w:val="20"/>
        </w:rPr>
        <w:t xml:space="preserve"> Участие в процессах формирования библиотечного фонда в ТвГТУ принимают следующие структурные подразделения университета: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Деканаты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Кафедры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Учебно-методическое управление.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 Управление академического развития.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Научная  библиотека 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Центр научно-образовательных электронных ресурсов 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Редакционно-издательский совет </w:t>
      </w:r>
    </w:p>
    <w:p w:rsidR="00812EFE" w:rsidRPr="00417DE5" w:rsidRDefault="00812EFE" w:rsidP="0060213C">
      <w:pPr>
        <w:pStyle w:val="a9"/>
        <w:numPr>
          <w:ilvl w:val="0"/>
          <w:numId w:val="2"/>
        </w:numPr>
        <w:tabs>
          <w:tab w:val="left" w:pos="1134"/>
        </w:tabs>
        <w:spacing w:after="0" w:line="360" w:lineRule="auto"/>
        <w:ind w:left="709" w:hanging="11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Редакционно-издательский центр </w:t>
      </w:r>
    </w:p>
    <w:p w:rsidR="00812EFE" w:rsidRPr="00417DE5" w:rsidRDefault="00812EFE" w:rsidP="00417DE5">
      <w:pPr>
        <w:tabs>
          <w:tab w:val="left" w:pos="1134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ab/>
        <w:t>3.1 Основные функции и ответственность структурных подразделений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3.1.1 Деканаты: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контролируют соблюдение лицензионных нормативов наличия учебной, учебно-методической литературы и иных библиотечно-информационных ресурсов по реализуемым в ТвГТУ образовательным программам.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3.1.2 Кафедры: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– анализируют состояние обеспеченности учебной и научной литературой;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формируют план издания учебной и учебно-методической литературы, передают его в редакционно-издательский отдел для включения в общий </w:t>
      </w:r>
      <w:r w:rsidRPr="00417DE5">
        <w:rPr>
          <w:rFonts w:ascii="Arial" w:hAnsi="Arial" w:cs="Arial"/>
          <w:sz w:val="20"/>
          <w:szCs w:val="20"/>
        </w:rPr>
        <w:tab/>
        <w:t xml:space="preserve">План издания учебной и учебно-методической литературы ТвГТУ на текущий год;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– предоставляют в отдел комплектования библиотеки заявки на приобретение учебной литературы на новый учебный год (в случае отсутствия необходимых изданий или их недостаточного количества в фонде).   (Приложение А)</w:t>
      </w:r>
      <w:r w:rsidRPr="00417DE5">
        <w:rPr>
          <w:rFonts w:ascii="Arial" w:hAnsi="Arial" w:cs="Arial"/>
          <w:sz w:val="20"/>
          <w:szCs w:val="20"/>
        </w:rPr>
        <w:tab/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3.1.2.1 Преподаватели кафедр: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при составлении рабочей программы по дисциплине осуществляют отбор основных учебных изданий, информационных источников и электронных ресурсов локального и удаленного доступа только с учетом наличия их  в фонде библиотеки;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осуществляют ежегодное редактирование  списков рекомендованной литературы и других информационных ресурсов, используемых в образовательном процессе, и обновляют их по мере необходимости;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– участвуют в экспертизе электронных библиотечных систем и профильных баз данных с целью использования их в учебном процессе.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3.1.2.2 Референты кафедр: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осуществляют непосредственную связь с библиотекой и другими подразделениями, содействуют формированию библиотечного фонда, обеспечению лицензионных нормативов наличия учебной, учебно-методической литературы и иных библиотечно-информационных ресурсов по реализуемым ТвГТУ образовательным программам;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передают в отделы обслуживания научной библиотеки сведения о книгообеспеченности кафедры, распределении литературы на новый учебный год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3.1.3 Учебно-методическое управление: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lastRenderedPageBreak/>
        <w:t xml:space="preserve">– контролирует обеспеченность учебно-методической литературой и доступами к лизензионным электронным ресурсам всех студентов по   основным образовательным программам в рамках показателей и критериев, устанавливающих соответствие содержания и качества подготовки обучающихся;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предоставляет ЗНБ ТвГТУ оперативный доступ к локальным актам (учебные планы, рабочие программы дисциплин и др., приказы о зачислении и отчислении обучающихся), влияющим на осуществление учебного процесса в университете.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3.1.4. Управление академического развития: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 – контролирует обеспеченность учебно-методической литературой и доступами к локальным и лизензионным электронным ресурсам  магистратуры и аспирантуры по   основным образовательным программам в рамках показателей и критериев, устанавливающих соответствие содержания и качества их подготовки;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предоставляет ЗНБ ТвГТУ оперативный доступ к локальным актам (учебные планы, рабочие программы дисциплин и др., приказы о зачислении и отчислении обучающихся), влияющим на осуществление учебного процесса в университете. </w:t>
      </w:r>
    </w:p>
    <w:p w:rsidR="00812EFE" w:rsidRPr="00417DE5" w:rsidRDefault="00812EFE" w:rsidP="00417DE5">
      <w:pPr>
        <w:tabs>
          <w:tab w:val="left" w:pos="709"/>
          <w:tab w:val="left" w:pos="5417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3.1.5. Научная библиотека: </w:t>
      </w:r>
      <w:r w:rsidRPr="00417DE5">
        <w:rPr>
          <w:rFonts w:ascii="Arial" w:hAnsi="Arial" w:cs="Arial"/>
          <w:sz w:val="20"/>
          <w:szCs w:val="20"/>
        </w:rPr>
        <w:tab/>
      </w:r>
    </w:p>
    <w:p w:rsidR="00812EFE" w:rsidRPr="00417DE5" w:rsidRDefault="00812EFE" w:rsidP="00417DE5">
      <w:pPr>
        <w:tabs>
          <w:tab w:val="left" w:pos="709"/>
          <w:tab w:val="left" w:pos="5417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– формирует совместно с кафедрами и другими подразделениями университета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 библиотечный фонд в соответствии с Тематическим планом комплектования, разрабатывает маркетинговую стратегию и тактику библиотечных услуг.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контролирует предоставление конкурсной документации, организует проведение торгов и закупок учебной, учебно-методической литературы и иных библиотечно-информационных ресурсов.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Отдел комплектования библиотеки: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обеспечивает наличие в библиотеке текущих каталогов, прайс-листов издательств и других рекламных материалов; организует сбор заявок от кафедр, осуществляет подготовку конкурсной документации на приобретение учебной, научной литературы и периодических изданий в соответствии с Тематическим и текущим планами комплектования; принимает от дарителей и жервователей отдельные экземпляры изданий по профилю ТвГТУ;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ведет электронную картотеку (модуль) «Комплектование»; осуществляет ввод данных о заказе документов библиотечного фонда; формирует необходимые учетные библиографические записи;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ведет Электронную картотеку книгообеспеченности, в которой отражается информация об учебных дисциплинах, изучаемых в вузе, контингенте обучающихся и формах их обучения, изданиях, рекомендуемых к использованию в образовательном процессе;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формирует отчеты по книгообеспеченности по запросам кафедр вуза и, преподавателей и сотрудников;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организует деятельность по учету библиотечного фонда.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Отдел обработки документов: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ведет систему библиотечных каталогов и картотек на традиционных и машиночитаемых носителях с целью многоаспектного библиографического раскрытия фондов;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осуществляет комплекс работ по созданию и поддержке электронной библиотеки ТвГТУ, включающей УМК и полнотекстовые версии учебно-методических изданий, подготовленных преподавателями университета;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обучает  читателей методике работы в информационно-библиотечных ресурсах университета.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Информационно-библиографический отдел библиотеки: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организует доступ и продвижение к читателям полнотекстовых образовательных ресурсов и баз данных, активно влияет на эффективность их использования;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обучает  читателей методике работы в информационно-библиотечных ресурсах университета.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Отделы обслуживания библиотеки (филиалы № 1,2,3):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ведут выдачу и прием учебной литературы читателям библиотеки; осуществляют непосредственную связь с кафедрами и подразделениями ТвГТУ;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lastRenderedPageBreak/>
        <w:t xml:space="preserve">содействуют формированию библиотечного фонда, обеспечению лицензионных нормативов наличия учебной, учебно-методической литературы и иных библиотечно-информационных ресурсов по реализуемым ТвГТУ  образовательным программам; 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обучают читателей методике работы в информационно-библиотечных ресурсах университета.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Методический совет библиотеки:</w:t>
      </w:r>
    </w:p>
    <w:p w:rsidR="00812EFE" w:rsidRPr="00417DE5" w:rsidRDefault="00812EFE" w:rsidP="0060213C">
      <w:pPr>
        <w:pStyle w:val="a9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Разрабатывает методические рекомендации по оптимизации библиотечной деятельности и внедряет их в практику работы. Создает регламентирующие документы </w:t>
      </w:r>
      <w:proofErr w:type="gramStart"/>
      <w:r w:rsidRPr="00417DE5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417DE5">
        <w:rPr>
          <w:rFonts w:ascii="Arial" w:hAnsi="Arial" w:cs="Arial"/>
          <w:sz w:val="20"/>
          <w:szCs w:val="20"/>
        </w:rPr>
        <w:t xml:space="preserve">положения, инструкции, другие документы) по направлениям работы, связанным с информационно-библиотечным обеспечением  учебного процесса и дисциплин, входящих в учебные планы и образовательные программы, реализуемые в ТвГТУ.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3.1.6. Центр научно-образовательных электронных ресурсов: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собирает, контролирует, обрабатывает  и размещает в хранилище электронные информационные  ресурсы  учебного и другого назначения;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– создает специализированную базу данных учебно-методических комплексов, укомплектованную  электронными ресурсами, производит ее наполнение и осуществляет  поддержку;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осуществляет комплекс работ по созданию и поддержке электронной библиотеки ТвГТУ, включающей УМК и полнотекстовые версии учебно-методических изданий, подготовленных преподавателями университета;  обеспечивает удаленный доступ к образовательным ресурсам с компьютеров общежитий, домашних компьютеров студентов и преподавателей ТвГТУ; 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организует обучающие семинары для преподавателей по освоению новых информационно-библиотечных технологий.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3.1.7. Редакционно-издательский совет: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проводит экспертизу планов издания учебной и учебно-методической литературы кафедр, а также научных монографий и сборников научных трудов с учетом их использования в учебном процессе;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осуществляет мониторинг обеспеченности учебной, учебно-методической литературой и иных библиотечно-информационных ресурсов по реализуемым Университетом образовательным программам в соответствии с имеющимся контингентом студентов;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координирует работу кафедр по подготовке учебных и методических материалов по всем формам обучения.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3.1.8.  Редакционно-издательский центр: </w:t>
      </w:r>
    </w:p>
    <w:p w:rsidR="00812EFE" w:rsidRPr="00417DE5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осуществляет комплекс работ по выпуску учебной и учебно-методической литературы согласно Плану выпуска учебной литературы и учебно-методической литературы; </w:t>
      </w:r>
    </w:p>
    <w:p w:rsidR="00812EFE" w:rsidRDefault="00812EFE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– распределяет изготовленный тираж изданий в соответствии с </w:t>
      </w:r>
      <w:r w:rsidRPr="00417DE5">
        <w:rPr>
          <w:rFonts w:ascii="Arial" w:hAnsi="Arial" w:cs="Arial"/>
          <w:sz w:val="20"/>
          <w:szCs w:val="20"/>
        </w:rPr>
        <w:tab/>
        <w:t xml:space="preserve">Положением о редакционно-издательской деятельности и передает в научную библиотеку количество экземпляров, определенное библиотекой. </w:t>
      </w:r>
    </w:p>
    <w:p w:rsidR="00F620CF" w:rsidRPr="00417DE5" w:rsidRDefault="00F620CF" w:rsidP="00417DE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620CF" w:rsidRPr="00F620CF" w:rsidRDefault="00812EFE" w:rsidP="00417DE5">
      <w:pPr>
        <w:pStyle w:val="a7"/>
        <w:numPr>
          <w:ilvl w:val="0"/>
          <w:numId w:val="4"/>
        </w:numPr>
        <w:spacing w:after="0" w:line="36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bCs/>
          <w:sz w:val="20"/>
          <w:szCs w:val="20"/>
        </w:rPr>
        <w:t xml:space="preserve">Порядок формирования фондов зональной научной библиотеки </w:t>
      </w:r>
    </w:p>
    <w:p w:rsidR="00812EFE" w:rsidRPr="00417DE5" w:rsidRDefault="00F620CF" w:rsidP="00F620CF">
      <w:pPr>
        <w:pStyle w:val="a7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</w:t>
      </w:r>
      <w:r w:rsidR="00812EFE" w:rsidRPr="00417DE5">
        <w:rPr>
          <w:rFonts w:ascii="Arial" w:hAnsi="Arial" w:cs="Arial"/>
          <w:bCs/>
          <w:sz w:val="20"/>
          <w:szCs w:val="20"/>
        </w:rPr>
        <w:t>Тверского государственного технического университета.</w:t>
      </w:r>
    </w:p>
    <w:p w:rsidR="00812EFE" w:rsidRPr="00417DE5" w:rsidRDefault="00812EFE" w:rsidP="00417DE5">
      <w:pPr>
        <w:pStyle w:val="a7"/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4.1.1.  Издания и документы, приобретаемые любыми подразделениями вуза за бюджетные и внебюджетные средства, полученные в виде пожертвования или по обмену, поступают в совокупный фонд библиотеки. </w:t>
      </w:r>
    </w:p>
    <w:p w:rsidR="00812EFE" w:rsidRPr="00417DE5" w:rsidRDefault="00812EFE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 xml:space="preserve">4.1.2. Все виды изданий и документов, в том числе электронные, приобретаются библиотекой на основе предварительного заказа, который составляется референтами кафедр, руководителями подразделений университета, заведующими отделами библиотеки, путем просмотра и отбора документов по библиографическим источникам информации и в книготорговых организациях. Удаленные базы данных приобретаются по итогам предварительного тестового доступа.  </w:t>
      </w:r>
    </w:p>
    <w:p w:rsidR="00812EFE" w:rsidRPr="00417DE5" w:rsidRDefault="00812EFE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>4.1.3.Обучающиеся из числа лиц с ограниченными возможностями здоровья обеспечиваются печатными и (или) электронными образовательными ресурсами в формах, адаптированных к ограничениям их здоровья.</w:t>
      </w:r>
    </w:p>
    <w:p w:rsidR="00812EFE" w:rsidRPr="00417DE5" w:rsidRDefault="00812EFE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lastRenderedPageBreak/>
        <w:t xml:space="preserve">4.1.4. Периодические и информационные издания (и доступы к их электронным версиям) приобретаются путем централизованной подписки по рекомендациям кафедр в соответствии с ФГОС </w:t>
      </w:r>
      <w:proofErr w:type="gramStart"/>
      <w:r w:rsidRPr="00417DE5">
        <w:rPr>
          <w:rFonts w:ascii="Arial" w:hAnsi="Arial" w:cs="Arial"/>
          <w:color w:val="auto"/>
          <w:sz w:val="20"/>
          <w:szCs w:val="20"/>
        </w:rPr>
        <w:t>ВО</w:t>
      </w:r>
      <w:proofErr w:type="gramEnd"/>
      <w:r w:rsidRPr="00417DE5">
        <w:rPr>
          <w:rFonts w:ascii="Arial" w:hAnsi="Arial" w:cs="Arial"/>
          <w:color w:val="auto"/>
          <w:sz w:val="20"/>
          <w:szCs w:val="20"/>
        </w:rPr>
        <w:t xml:space="preserve"> и </w:t>
      </w:r>
      <w:proofErr w:type="gramStart"/>
      <w:r w:rsidRPr="00417DE5">
        <w:rPr>
          <w:rFonts w:ascii="Arial" w:hAnsi="Arial" w:cs="Arial"/>
          <w:color w:val="auto"/>
          <w:sz w:val="20"/>
          <w:szCs w:val="20"/>
        </w:rPr>
        <w:t>списком</w:t>
      </w:r>
      <w:proofErr w:type="gramEnd"/>
      <w:r w:rsidRPr="00417DE5">
        <w:rPr>
          <w:rFonts w:ascii="Arial" w:hAnsi="Arial" w:cs="Arial"/>
          <w:color w:val="auto"/>
          <w:sz w:val="20"/>
          <w:szCs w:val="20"/>
        </w:rPr>
        <w:t xml:space="preserve"> ВАК. В обязательном порядке комплектуются отдельные массовые центральные и местные общественно-политические издания. </w:t>
      </w:r>
    </w:p>
    <w:p w:rsidR="00812EFE" w:rsidRPr="00417DE5" w:rsidRDefault="00812EFE" w:rsidP="00417DE5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 xml:space="preserve">4.1.5. </w:t>
      </w:r>
      <w:r w:rsidRPr="00417DE5">
        <w:rPr>
          <w:rFonts w:ascii="Arial" w:hAnsi="Arial" w:cs="Arial"/>
          <w:sz w:val="20"/>
          <w:szCs w:val="20"/>
        </w:rPr>
        <w:t>В приложении «Б» представлена блок-схема процессов формирования фонда учебной и научной литературы.</w:t>
      </w:r>
    </w:p>
    <w:p w:rsidR="00812EFE" w:rsidRPr="00417DE5" w:rsidRDefault="00812EFE" w:rsidP="00A57103">
      <w:pPr>
        <w:pStyle w:val="a9"/>
        <w:numPr>
          <w:ilvl w:val="1"/>
          <w:numId w:val="4"/>
        </w:numPr>
        <w:tabs>
          <w:tab w:val="left" w:pos="142"/>
          <w:tab w:val="left" w:pos="284"/>
        </w:tabs>
        <w:spacing w:after="0" w:line="360" w:lineRule="auto"/>
        <w:ind w:left="0" w:firstLine="0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Порядок  формирования учебного фонда в Тверском Государственном техническом университете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4.2.1.Учебные фонды ТвГТУ – специализированные подсобные фонды библиотеки (ЗНБ ТвГТУ), содержащие учебные издания, рекомендованные кафедрами вуза для обеспечения учебного процесса в соответствии с учебными планами и программами и нормами книгообепеченности учебного процесса.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ab/>
      </w:r>
      <w:r w:rsidRPr="00417DE5">
        <w:rPr>
          <w:rFonts w:ascii="Arial" w:hAnsi="Arial" w:cs="Arial"/>
          <w:sz w:val="20"/>
          <w:szCs w:val="20"/>
        </w:rPr>
        <w:tab/>
        <w:t>Ответственными держателями подсобных фондов являются: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ab/>
        <w:t>1) филиал № 1 библиотеки для обслуживания обучающихся всех категорий инженерно-строительного факультета, кафедры ЭСиЭ машиностроительного факультета, кафедр СиСТ, ПиФ, МСО факультета управления и социальных коммуникаций и института заочного и дополнительного профессионального образования  по направлениям подготовки  и специальностям вышеуказанных факультетов;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ab/>
        <w:t xml:space="preserve">2) филиал № 2 библиотеки для обслуживания обучающихся всех категорий машиностроительного факультета (кроме, ЭСиЭ), факультета природопользования и инженерной экологии, кафедр </w:t>
      </w:r>
      <w:r w:rsidRPr="00417DE5">
        <w:rPr>
          <w:rFonts w:ascii="Arial" w:hAnsi="Arial" w:cs="Arial"/>
          <w:color w:val="000000"/>
          <w:sz w:val="20"/>
          <w:szCs w:val="20"/>
        </w:rPr>
        <w:t>МЕН, ЭУП,</w:t>
      </w:r>
      <w:r w:rsidRPr="00417DE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417DE5">
        <w:rPr>
          <w:rFonts w:ascii="Arial" w:hAnsi="Arial" w:cs="Arial"/>
          <w:color w:val="000000"/>
          <w:sz w:val="20"/>
          <w:szCs w:val="20"/>
        </w:rPr>
        <w:t>БУАиА, АТ</w:t>
      </w:r>
      <w:r w:rsidRPr="00417DE5">
        <w:rPr>
          <w:rFonts w:ascii="Arial" w:hAnsi="Arial" w:cs="Arial"/>
          <w:sz w:val="20"/>
          <w:szCs w:val="20"/>
        </w:rPr>
        <w:t xml:space="preserve"> факультета управления и социальных коммуникаций и института заочного и дополнительного профессионального образования  по направлениям подготовки  и специальностям вышеуказанных факультетов.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ab/>
        <w:t>3) филиал № 3 библиотеки для обслуживания обучающихся всех категорий факультета информационных технологий, химико-технологического факультета и института дополнительного профессионального образования по направления вышеуказанных факультетов.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4.2.2. Учебный фонд ЗНБ ТвГТУ создается как часть единого библиотечного фонда на основе централизованного комплектования. 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4.2.3. Учебный фонд ЗНБ ТвГТУ формируется в соответствии с тематическим и текущим планом комплектования и базой данных «Книгообеспеченность учебного процесса».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4.2.4.</w:t>
      </w:r>
      <w:r w:rsidRPr="00417DE5">
        <w:rPr>
          <w:rFonts w:ascii="Arial" w:hAnsi="Arial" w:cs="Arial"/>
          <w:b/>
          <w:sz w:val="20"/>
          <w:szCs w:val="20"/>
        </w:rPr>
        <w:t xml:space="preserve"> </w:t>
      </w:r>
      <w:r w:rsidRPr="00417DE5">
        <w:rPr>
          <w:rFonts w:ascii="Arial" w:hAnsi="Arial" w:cs="Arial"/>
          <w:sz w:val="20"/>
          <w:szCs w:val="20"/>
        </w:rPr>
        <w:t>Финансирование приобретения литературы в  учебный библиотечный фонд осуществляется в соответствии с утвержденным бюджетом университета.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4.2.5.Учебный  фонд ЗНБ ТвГТУ состоит из  печатных и электронных отечественных и зарубежных изданий, неопубликованных,  аудиовизуальных и электронных документов, микроформ.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4.2.6. </w:t>
      </w:r>
      <w:proofErr w:type="gramStart"/>
      <w:r w:rsidRPr="00417DE5">
        <w:rPr>
          <w:rFonts w:ascii="Arial" w:hAnsi="Arial" w:cs="Arial"/>
          <w:sz w:val="20"/>
          <w:szCs w:val="20"/>
        </w:rPr>
        <w:t xml:space="preserve">Источниками комплектования учебного  фонда ЗНБ ТвГТУ  являются: </w:t>
      </w:r>
      <w:r w:rsidRPr="00417DE5">
        <w:rPr>
          <w:rFonts w:ascii="Arial" w:eastAsiaTheme="minorHAnsi" w:hAnsi="Arial" w:cs="Arial"/>
          <w:sz w:val="20"/>
          <w:szCs w:val="20"/>
        </w:rPr>
        <w:t xml:space="preserve">издающие организации и агрегаторы электронных ресурсов; торговые организации (книготорговые предприятия, книготорговые подразделения издательств и др.) </w:t>
      </w:r>
      <w:r w:rsidRPr="00417DE5">
        <w:rPr>
          <w:rFonts w:ascii="Arial" w:hAnsi="Arial" w:cs="Arial"/>
          <w:sz w:val="20"/>
          <w:szCs w:val="20"/>
        </w:rPr>
        <w:t>в соответствии с действующим законодательством РФ о размещении заказов</w:t>
      </w:r>
      <w:r w:rsidRPr="00417DE5">
        <w:rPr>
          <w:rFonts w:ascii="Arial" w:eastAsiaTheme="minorHAnsi" w:hAnsi="Arial" w:cs="Arial"/>
          <w:sz w:val="20"/>
          <w:szCs w:val="20"/>
        </w:rPr>
        <w:t xml:space="preserve">;  авторы и иные правообладатели документов; библиотеки, иные учреждения, принимающие участие в книгообмене, </w:t>
      </w:r>
      <w:r w:rsidRPr="00417DE5">
        <w:rPr>
          <w:rFonts w:ascii="Arial" w:hAnsi="Arial" w:cs="Arial"/>
          <w:sz w:val="20"/>
          <w:szCs w:val="20"/>
        </w:rPr>
        <w:t xml:space="preserve"> кафедры университета, РИЦ  ТвГТУ, дары частных лиц и организаций.</w:t>
      </w:r>
      <w:proofErr w:type="gramEnd"/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4.2.7. Порядок формирования учебного фонда определяется базой данных «Книгообеспеченность учебного процесса», которая содержит информацию об учебных дисциплинах, читаемых в вузе; направлениях подготовки и специальностях, контингенте студентов и формах их обучения; изданиях, рекомендуемых к использованию в учебном процессе независимо от вида документа; коэффициенте книгообеспеченности и др.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4.2.8. Комплектование фонда  учебными, учебно-методическими, другими документами, выпущенными вне РИЦ ТвГТУ, производится в количестве, необходимом для обеспечения учебного процесса.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4.2.9.</w:t>
      </w:r>
      <w:r w:rsidRPr="00417DE5">
        <w:rPr>
          <w:rFonts w:ascii="Arial" w:hAnsi="Arial" w:cs="Arial"/>
          <w:b/>
          <w:sz w:val="20"/>
          <w:szCs w:val="20"/>
        </w:rPr>
        <w:t xml:space="preserve"> </w:t>
      </w:r>
      <w:r w:rsidRPr="00417DE5">
        <w:rPr>
          <w:rFonts w:ascii="Arial" w:hAnsi="Arial" w:cs="Arial"/>
          <w:sz w:val="20"/>
          <w:szCs w:val="20"/>
        </w:rPr>
        <w:t xml:space="preserve">При отсутствии или недостаточности учебной литературы в библиотеке преподаватели или референты кафедр в установленном порядке оформляют заявку на приобретение необходимых изданий с указанием </w:t>
      </w:r>
      <w:r w:rsidRPr="00417DE5">
        <w:rPr>
          <w:rFonts w:ascii="Arial" w:hAnsi="Arial" w:cs="Arial"/>
          <w:sz w:val="20"/>
          <w:szCs w:val="20"/>
        </w:rPr>
        <w:lastRenderedPageBreak/>
        <w:t>обоснования приобретения и/или принимают решение об издании собственных учебных и учебно-методических пособий.</w:t>
      </w:r>
    </w:p>
    <w:p w:rsidR="00812EFE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4.2.10. Не соответствующие требованиям федеральных органов образования или морально устаревшие (в т.ч.  ветхие)  издания исключаются  из фонда с согласия кафедр на основании служебной записки, представляемой на кафедры отделами обслуживания библиотеки.</w:t>
      </w:r>
    </w:p>
    <w:p w:rsidR="00A57103" w:rsidRPr="00417DE5" w:rsidRDefault="00A57103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57103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4.3. Порядок  формирования  фонда научной и дополнительной литературы </w:t>
      </w:r>
    </w:p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в Тверском Государственном техническом университете</w:t>
      </w:r>
    </w:p>
    <w:p w:rsidR="00812EFE" w:rsidRPr="00417DE5" w:rsidRDefault="00812EFE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 xml:space="preserve">4.3.1.Подсобные фонды отделов обслуживания библиотеки формируются с учетом наиболее полного удовлетворения читательских потребностей и запросов в читальных залах и нормативов книгообеспеченности учебной литературой. Заказ необходимой по тематике литературы и определение количества  экземпляров библиотека может осуществлять без предварительных заявок кафедр. </w:t>
      </w:r>
    </w:p>
    <w:p w:rsidR="00812EFE" w:rsidRPr="00417DE5" w:rsidRDefault="00812EFE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 xml:space="preserve">4.3.2. Научные, официальные, справочные, издания и базы данных приобретаются в соответствии с направленностью реализуемых образовательных программ ТвГТУ и с учетом основных направлений научно-исследовательской работы. </w:t>
      </w:r>
    </w:p>
    <w:p w:rsidR="00812EFE" w:rsidRDefault="00812EFE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17DE5">
        <w:rPr>
          <w:rFonts w:ascii="Arial" w:hAnsi="Arial" w:cs="Arial"/>
          <w:color w:val="auto"/>
          <w:sz w:val="20"/>
          <w:szCs w:val="20"/>
        </w:rPr>
        <w:t xml:space="preserve">4.3.3. Комплектование публикаций, диссертаций, авторефератов сотрудников, аспирантов и студентов университета обеспечивается передачей в фонд библиотеки обязательного внутривузовского экземпляра. Контрольные экземпляры изданий, опубликованных вне университета, передаются авторами в фонд в обязательном порядке. </w:t>
      </w:r>
    </w:p>
    <w:p w:rsidR="00A57103" w:rsidRPr="00417DE5" w:rsidRDefault="00A57103" w:rsidP="00417DE5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A57103" w:rsidRDefault="00812EFE" w:rsidP="00417DE5">
      <w:pPr>
        <w:pStyle w:val="a9"/>
        <w:numPr>
          <w:ilvl w:val="1"/>
          <w:numId w:val="5"/>
        </w:numPr>
        <w:spacing w:after="0" w:line="36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bCs/>
          <w:sz w:val="20"/>
          <w:szCs w:val="20"/>
          <w:lang w:eastAsia="ru-RU"/>
        </w:rPr>
        <w:t xml:space="preserve">Порядок формирования фонда </w:t>
      </w:r>
      <w:r w:rsidRPr="00417DE5">
        <w:rPr>
          <w:rFonts w:ascii="Arial" w:hAnsi="Arial" w:cs="Arial"/>
          <w:sz w:val="20"/>
          <w:szCs w:val="20"/>
        </w:rPr>
        <w:t xml:space="preserve">электронных документов и ресурсов </w:t>
      </w:r>
    </w:p>
    <w:p w:rsidR="00812EFE" w:rsidRPr="00417DE5" w:rsidRDefault="00812EFE" w:rsidP="00417DE5">
      <w:pPr>
        <w:pStyle w:val="a9"/>
        <w:numPr>
          <w:ilvl w:val="1"/>
          <w:numId w:val="5"/>
        </w:numPr>
        <w:spacing w:after="0" w:line="36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в Тверском Государственном техническом университете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Фонд электронных документов и ресу</w:t>
      </w:r>
      <w:r w:rsidR="00895025" w:rsidRPr="00417DE5">
        <w:rPr>
          <w:rFonts w:ascii="Arial" w:hAnsi="Arial" w:cs="Arial"/>
          <w:sz w:val="20"/>
          <w:szCs w:val="20"/>
        </w:rPr>
        <w:t xml:space="preserve">рсов – специализированная часть </w:t>
      </w:r>
      <w:r w:rsidRPr="00417DE5">
        <w:rPr>
          <w:rFonts w:ascii="Arial" w:hAnsi="Arial" w:cs="Arial"/>
          <w:sz w:val="20"/>
          <w:szCs w:val="20"/>
        </w:rPr>
        <w:t>совокупного фонда, представляющая собой собрание документов на съемных носителях (компакт-диски, флеш-карты); документов, размещаемых на жестком диске компьютера (сервере) библиотеки и доступных пользователям через информационно-телекоммуникационные сети; документов, размещаемых на автономных автоматизированных рабочих станциях библиотеки; документов, размещенных на внешних технических средствах, получаемых библиотекой во временное пользование через информационно-телекоммуникационные сети на условиях договора, контракта, лицензионного соглашения с производителями информации.</w:t>
      </w:r>
    </w:p>
    <w:p w:rsidR="00812EFE" w:rsidRPr="00417DE5" w:rsidRDefault="00812EFE" w:rsidP="00A57103">
      <w:pPr>
        <w:pStyle w:val="a9"/>
        <w:numPr>
          <w:ilvl w:val="2"/>
          <w:numId w:val="5"/>
        </w:numPr>
        <w:tabs>
          <w:tab w:val="left" w:pos="567"/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Источником информации о содержании Фонда электронных документов и ресурсов и получения доступа к сетевым локальным и сетевым удаленным документам является Электронная библиотека  ТвГТУ – информационная система, предназначенная для накопления, хранения и использования электронных документов и изданий.</w:t>
      </w:r>
    </w:p>
    <w:p w:rsidR="00812EFE" w:rsidRPr="00417DE5" w:rsidRDefault="008578B5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17DE5">
        <w:rPr>
          <w:rFonts w:ascii="Arial" w:hAnsi="Arial" w:cs="Arial"/>
          <w:sz w:val="20"/>
          <w:szCs w:val="20"/>
          <w:lang w:eastAsia="ru-RU"/>
        </w:rPr>
        <w:t>4.4.1.1.</w:t>
      </w:r>
      <w:r w:rsidR="00812EFE" w:rsidRPr="00417DE5">
        <w:rPr>
          <w:rFonts w:ascii="Arial" w:hAnsi="Arial" w:cs="Arial"/>
          <w:sz w:val="20"/>
          <w:szCs w:val="20"/>
          <w:lang w:eastAsia="ru-RU"/>
        </w:rPr>
        <w:t xml:space="preserve">Электронная библиотека формируется и работает в соответствии с Законами РФ "О библиотечном деле", "Об информации, информатизации и защите информации", "Об авторском праве и смежных правах", "О правовой охране программ для электронных вычислительных машин и баз данных", нормативными актами Минобразования России, приказами и распоряжениями администрацииТвГТУ, Положением об электронной библиотеке ТвГТУ. </w:t>
      </w:r>
    </w:p>
    <w:p w:rsidR="00812EFE" w:rsidRPr="00417DE5" w:rsidRDefault="00A3411C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17DE5">
        <w:rPr>
          <w:rFonts w:ascii="Arial" w:hAnsi="Arial" w:cs="Arial"/>
          <w:sz w:val="20"/>
          <w:szCs w:val="20"/>
          <w:lang w:eastAsia="ru-RU"/>
        </w:rPr>
        <w:t>4.4.1.2.</w:t>
      </w:r>
      <w:r w:rsidR="00812EFE" w:rsidRPr="00417DE5">
        <w:rPr>
          <w:rFonts w:ascii="Arial" w:hAnsi="Arial" w:cs="Arial"/>
          <w:sz w:val="20"/>
          <w:szCs w:val="20"/>
          <w:lang w:eastAsia="ru-RU"/>
        </w:rPr>
        <w:t xml:space="preserve">Электронная библиотека обеспечивает оперативное информационное и библиотечное обслуживание студентов, аспирантов, преподавателей и сотрудников ТвГТУ, других категорий пользователей. </w:t>
      </w:r>
    </w:p>
    <w:p w:rsidR="00812EFE" w:rsidRPr="00417DE5" w:rsidRDefault="00A3411C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17DE5">
        <w:rPr>
          <w:rFonts w:ascii="Arial" w:hAnsi="Arial" w:cs="Arial"/>
          <w:sz w:val="20"/>
          <w:szCs w:val="20"/>
          <w:lang w:eastAsia="ru-RU"/>
        </w:rPr>
        <w:t>4.4.1.3.</w:t>
      </w:r>
      <w:r w:rsidR="00812EFE" w:rsidRPr="00417DE5">
        <w:rPr>
          <w:rFonts w:ascii="Arial" w:hAnsi="Arial" w:cs="Arial"/>
          <w:sz w:val="20"/>
          <w:szCs w:val="20"/>
          <w:lang w:eastAsia="ru-RU"/>
        </w:rPr>
        <w:t>Доступ к фонду электронных документов и изданий Электронной библиотеки предоставляется в соответствии с "Правилами пользования Электронной библиотекой ТвГТУ".</w:t>
      </w:r>
    </w:p>
    <w:p w:rsidR="00812EFE" w:rsidRPr="00417DE5" w:rsidRDefault="00A3411C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17DE5">
        <w:rPr>
          <w:rFonts w:ascii="Arial" w:hAnsi="Arial" w:cs="Arial"/>
          <w:sz w:val="20"/>
          <w:szCs w:val="20"/>
          <w:lang w:eastAsia="ru-RU"/>
        </w:rPr>
        <w:t>4.4.2.</w:t>
      </w:r>
      <w:r w:rsidR="00812EFE" w:rsidRPr="00417DE5">
        <w:rPr>
          <w:rFonts w:ascii="Arial" w:hAnsi="Arial" w:cs="Arial"/>
          <w:sz w:val="20"/>
          <w:szCs w:val="20"/>
          <w:lang w:eastAsia="ru-RU"/>
        </w:rPr>
        <w:t>Источниками комплектования фонда электронных документов и изданий являются:</w:t>
      </w:r>
      <w:r w:rsidR="00812EFE" w:rsidRPr="00417DE5">
        <w:rPr>
          <w:rFonts w:ascii="Arial" w:hAnsi="Arial" w:cs="Arial"/>
          <w:sz w:val="20"/>
          <w:szCs w:val="20"/>
        </w:rPr>
        <w:t xml:space="preserve"> </w:t>
      </w:r>
      <w:r w:rsidR="00812EFE" w:rsidRPr="00417DE5">
        <w:rPr>
          <w:rFonts w:ascii="Arial" w:eastAsiaTheme="minorHAnsi" w:hAnsi="Arial" w:cs="Arial"/>
          <w:sz w:val="20"/>
          <w:szCs w:val="20"/>
        </w:rPr>
        <w:t xml:space="preserve">издающие организации и агрегаторы электронных ресурсов; торговые организации (книготорговые предприятия, книготорговые подразделения издательств, оптовые книготорговые фирмы, организации, выполняющие </w:t>
      </w:r>
      <w:r w:rsidR="00812EFE" w:rsidRPr="00417DE5">
        <w:rPr>
          <w:rFonts w:ascii="Arial" w:eastAsiaTheme="minorHAnsi" w:hAnsi="Arial" w:cs="Arial"/>
          <w:sz w:val="20"/>
          <w:szCs w:val="20"/>
        </w:rPr>
        <w:lastRenderedPageBreak/>
        <w:t xml:space="preserve">функции библиотечных коллекторов) </w:t>
      </w:r>
      <w:r w:rsidR="00812EFE" w:rsidRPr="00417DE5">
        <w:rPr>
          <w:rFonts w:ascii="Arial" w:hAnsi="Arial" w:cs="Arial"/>
          <w:sz w:val="20"/>
          <w:szCs w:val="20"/>
        </w:rPr>
        <w:t>в соответствии с действующим законодательством РФ о размещении заказов</w:t>
      </w:r>
      <w:r w:rsidR="00812EFE" w:rsidRPr="00417DE5">
        <w:rPr>
          <w:rFonts w:ascii="Arial" w:eastAsiaTheme="minorHAnsi" w:hAnsi="Arial" w:cs="Arial"/>
          <w:sz w:val="20"/>
          <w:szCs w:val="20"/>
        </w:rPr>
        <w:t xml:space="preserve">;  авторы и иные правообладатели документов; </w:t>
      </w:r>
      <w:r w:rsidR="00812EFE" w:rsidRPr="00417DE5">
        <w:rPr>
          <w:rFonts w:ascii="Arial" w:hAnsi="Arial" w:cs="Arial"/>
          <w:sz w:val="20"/>
          <w:szCs w:val="20"/>
        </w:rPr>
        <w:t xml:space="preserve">кафедры университета, РИЦ  ТвГТУ. </w:t>
      </w:r>
    </w:p>
    <w:p w:rsidR="00812EFE" w:rsidRPr="00417DE5" w:rsidRDefault="00A3411C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17DE5">
        <w:rPr>
          <w:rFonts w:ascii="Arial" w:hAnsi="Arial" w:cs="Arial"/>
          <w:sz w:val="20"/>
          <w:szCs w:val="20"/>
          <w:lang w:eastAsia="ru-RU"/>
        </w:rPr>
        <w:t>4.4.3.</w:t>
      </w:r>
      <w:r w:rsidR="00812EFE" w:rsidRPr="00417DE5">
        <w:rPr>
          <w:rFonts w:ascii="Arial" w:hAnsi="Arial" w:cs="Arial"/>
          <w:sz w:val="20"/>
          <w:szCs w:val="20"/>
          <w:lang w:eastAsia="ru-RU"/>
        </w:rPr>
        <w:t xml:space="preserve">Все пользователи Электронной библиотеки уведомляются, что информация, представленная в электронных документах и изданиях, не может прямо или косвенно использоваться для значительного по масштабам или систематического копирования, воспроизведения, систематического снабжения или распространения в любой форме любому лицу без предварительного письменного разрешения. Пользователям не разрешается изменять, распространять, публиковать материалы фонда электронных документов и изданий для общественных или коммерческих целей. </w:t>
      </w:r>
    </w:p>
    <w:p w:rsidR="00812EFE" w:rsidRPr="00417DE5" w:rsidRDefault="00A3411C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17DE5">
        <w:rPr>
          <w:rFonts w:ascii="Arial" w:eastAsia="Times New Roman" w:hAnsi="Arial" w:cs="Arial"/>
          <w:sz w:val="20"/>
          <w:szCs w:val="20"/>
          <w:lang w:eastAsia="ru-RU"/>
        </w:rPr>
        <w:t>4.4.</w:t>
      </w:r>
      <w:r w:rsidR="00812EFE" w:rsidRPr="00417DE5">
        <w:rPr>
          <w:rFonts w:ascii="Arial" w:eastAsia="Times New Roman" w:hAnsi="Arial" w:cs="Arial"/>
          <w:sz w:val="20"/>
          <w:szCs w:val="20"/>
          <w:lang w:eastAsia="ru-RU"/>
        </w:rPr>
        <w:t>Использование электронных ресурсов  в учебном процессе, рабочих программах дисциплин, научных и учебных работах обучающихся</w:t>
      </w:r>
      <w:r w:rsidR="00812EFE" w:rsidRPr="00417DE5">
        <w:rPr>
          <w:rFonts w:ascii="Arial" w:hAnsi="Arial" w:cs="Arial"/>
          <w:sz w:val="20"/>
          <w:szCs w:val="20"/>
        </w:rPr>
        <w:t xml:space="preserve"> является обязательным </w:t>
      </w:r>
      <w:r w:rsidR="00812EFE" w:rsidRPr="00417DE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12EFE" w:rsidRPr="00417DE5">
        <w:rPr>
          <w:rFonts w:ascii="Arial" w:hAnsi="Arial" w:cs="Arial"/>
          <w:sz w:val="20"/>
          <w:szCs w:val="20"/>
        </w:rPr>
        <w:t>по всем направлениям подготовки и специальностям.</w:t>
      </w:r>
    </w:p>
    <w:p w:rsidR="00812EFE" w:rsidRPr="00417DE5" w:rsidRDefault="00A3411C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4.5.</w:t>
      </w:r>
      <w:r w:rsidR="00812EFE" w:rsidRPr="00417DE5">
        <w:rPr>
          <w:rFonts w:ascii="Arial" w:hAnsi="Arial" w:cs="Arial"/>
          <w:sz w:val="20"/>
          <w:szCs w:val="20"/>
        </w:rPr>
        <w:t xml:space="preserve">Эффективное использование информационных ресурсов и образовательных технологий в ТвГТУ </w:t>
      </w:r>
      <w:r w:rsidR="00812EFE" w:rsidRPr="00417DE5">
        <w:rPr>
          <w:rFonts w:ascii="Arial" w:eastAsia="Times New Roman" w:hAnsi="Arial" w:cs="Arial"/>
          <w:sz w:val="20"/>
          <w:szCs w:val="20"/>
          <w:lang w:eastAsia="ru-RU"/>
        </w:rPr>
        <w:t xml:space="preserve"> гарантируется </w:t>
      </w:r>
      <w:proofErr w:type="gramStart"/>
      <w:r w:rsidR="00812EFE" w:rsidRPr="00417DE5">
        <w:rPr>
          <w:rFonts w:ascii="Arial" w:eastAsia="Times New Roman" w:hAnsi="Arial" w:cs="Arial"/>
          <w:sz w:val="20"/>
          <w:szCs w:val="20"/>
          <w:lang w:eastAsia="ru-RU"/>
        </w:rPr>
        <w:t>при</w:t>
      </w:r>
      <w:proofErr w:type="gramEnd"/>
      <w:r w:rsidR="00812EFE" w:rsidRPr="00417DE5">
        <w:rPr>
          <w:rFonts w:ascii="Arial" w:eastAsia="Times New Roman" w:hAnsi="Arial" w:cs="Arial"/>
          <w:sz w:val="20"/>
          <w:szCs w:val="20"/>
          <w:lang w:eastAsia="ru-RU"/>
        </w:rPr>
        <w:t>:</w:t>
      </w:r>
    </w:p>
    <w:p w:rsidR="00812EFE" w:rsidRPr="00417DE5" w:rsidRDefault="00812EFE" w:rsidP="0060213C">
      <w:pPr>
        <w:pStyle w:val="a9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обязательной индивидуальной регистрации преподавателей и обучающихся в электронной библиотеке ТвГТУ и лицензионных электронно-библиотечных системах (по профилю своей деятельности) (электронные образовательные ресурсы размещены на </w:t>
      </w:r>
      <w:r w:rsidRPr="00417DE5">
        <w:rPr>
          <w:rFonts w:ascii="Arial" w:hAnsi="Arial" w:cs="Arial"/>
          <w:sz w:val="20"/>
          <w:szCs w:val="20"/>
          <w:lang w:val="en-US"/>
        </w:rPr>
        <w:t>web</w:t>
      </w:r>
      <w:r w:rsidRPr="00417DE5">
        <w:rPr>
          <w:rFonts w:ascii="Arial" w:hAnsi="Arial" w:cs="Arial"/>
          <w:sz w:val="20"/>
          <w:szCs w:val="20"/>
        </w:rPr>
        <w:t xml:space="preserve">-сайте библиотеки: </w:t>
      </w:r>
      <w:hyperlink r:id="rId9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http://lib.tstu.tver.ru/</w:t>
        </w:r>
      </w:hyperlink>
      <w:r w:rsidRPr="00417DE5">
        <w:rPr>
          <w:rFonts w:ascii="Arial" w:hAnsi="Arial" w:cs="Arial"/>
          <w:sz w:val="20"/>
          <w:szCs w:val="20"/>
        </w:rPr>
        <w:t xml:space="preserve">); </w:t>
      </w:r>
    </w:p>
    <w:p w:rsidR="00812EFE" w:rsidRPr="00417DE5" w:rsidRDefault="00812EFE" w:rsidP="0060213C">
      <w:pPr>
        <w:pStyle w:val="a9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 w:rsidRPr="00417DE5">
        <w:rPr>
          <w:rFonts w:ascii="Arial" w:hAnsi="Arial" w:cs="Arial"/>
          <w:bCs/>
          <w:iCs/>
          <w:sz w:val="20"/>
          <w:szCs w:val="20"/>
        </w:rPr>
        <w:t>включении</w:t>
      </w:r>
      <w:proofErr w:type="gramEnd"/>
      <w:r w:rsidRPr="00417DE5">
        <w:rPr>
          <w:rFonts w:ascii="Arial" w:hAnsi="Arial" w:cs="Arial"/>
          <w:bCs/>
          <w:iCs/>
          <w:sz w:val="20"/>
          <w:szCs w:val="20"/>
        </w:rPr>
        <w:t xml:space="preserve"> библиографических описаний учебной литературы  из ЭБС</w:t>
      </w:r>
      <w:r w:rsidRPr="00417DE5">
        <w:rPr>
          <w:rFonts w:ascii="Arial" w:hAnsi="Arial" w:cs="Arial"/>
          <w:sz w:val="20"/>
          <w:szCs w:val="20"/>
        </w:rPr>
        <w:t xml:space="preserve"> </w:t>
      </w:r>
      <w:r w:rsidRPr="00417DE5">
        <w:rPr>
          <w:rFonts w:ascii="Arial" w:hAnsi="Arial" w:cs="Arial"/>
          <w:bCs/>
          <w:iCs/>
          <w:color w:val="000000"/>
          <w:sz w:val="20"/>
          <w:szCs w:val="20"/>
        </w:rPr>
        <w:t xml:space="preserve">в список основной литературы к рабочим программам </w:t>
      </w:r>
      <w:r w:rsidRPr="00417DE5">
        <w:rPr>
          <w:rFonts w:ascii="Arial" w:hAnsi="Arial" w:cs="Arial"/>
          <w:sz w:val="20"/>
          <w:szCs w:val="20"/>
        </w:rPr>
        <w:t xml:space="preserve">с учетом того, что </w:t>
      </w:r>
      <w:r w:rsidRPr="00417DE5">
        <w:rPr>
          <w:rFonts w:ascii="Arial" w:hAnsi="Arial" w:cs="Arial"/>
          <w:bCs/>
          <w:iCs/>
          <w:color w:val="000000"/>
          <w:sz w:val="20"/>
          <w:szCs w:val="20"/>
        </w:rPr>
        <w:t xml:space="preserve">при использовании электронных изданий книгообеспеченность по соответствующей дисциплине составляет 100%; </w:t>
      </w:r>
    </w:p>
    <w:p w:rsidR="00812EFE" w:rsidRPr="00417DE5" w:rsidRDefault="00812EFE" w:rsidP="0060213C">
      <w:pPr>
        <w:pStyle w:val="a9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proofErr w:type="gramStart"/>
      <w:r w:rsidRPr="00417DE5">
        <w:rPr>
          <w:rFonts w:ascii="Arial" w:hAnsi="Arial" w:cs="Arial"/>
          <w:bCs/>
          <w:iCs/>
          <w:color w:val="000000"/>
          <w:sz w:val="20"/>
          <w:szCs w:val="20"/>
        </w:rPr>
        <w:t xml:space="preserve">рекомендации обучающимся об обращении к изданиям, размещенным в Электронных библиотечных системах, которыми располагает ТвГТУ в каждом текущем учебном году; </w:t>
      </w:r>
      <w:proofErr w:type="gramEnd"/>
    </w:p>
    <w:p w:rsidR="00812EFE" w:rsidRPr="00417DE5" w:rsidRDefault="00812EFE" w:rsidP="0060213C">
      <w:pPr>
        <w:pStyle w:val="a9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рекомендации </w:t>
      </w:r>
      <w:proofErr w:type="gramStart"/>
      <w:r w:rsidRPr="00417DE5">
        <w:rPr>
          <w:rFonts w:ascii="Arial" w:hAnsi="Arial" w:cs="Arial"/>
          <w:sz w:val="20"/>
          <w:szCs w:val="20"/>
        </w:rPr>
        <w:t>обучающимся</w:t>
      </w:r>
      <w:proofErr w:type="gramEnd"/>
      <w:r w:rsidRPr="00417DE5">
        <w:rPr>
          <w:rFonts w:ascii="Arial" w:hAnsi="Arial" w:cs="Arial"/>
          <w:sz w:val="20"/>
          <w:szCs w:val="20"/>
        </w:rPr>
        <w:t>, выполняющим научные и выпускные квалификационные работы, обязательное включение в списки литературы использованных ими электронных изданий и ресурсов.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ru-RU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D27531" w:rsidRPr="00417DE5" w:rsidRDefault="00D27531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95025" w:rsidRPr="00417DE5" w:rsidRDefault="00895025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72110B" w:rsidRPr="00417DE5" w:rsidRDefault="0072110B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72110B" w:rsidRPr="00417DE5" w:rsidRDefault="0072110B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72110B" w:rsidRPr="00417DE5" w:rsidRDefault="0072110B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72110B" w:rsidRPr="00417DE5" w:rsidRDefault="0072110B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72110B" w:rsidRPr="00417DE5" w:rsidRDefault="0072110B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895025" w:rsidRPr="00417DE5" w:rsidRDefault="00895025" w:rsidP="00417DE5">
      <w:pPr>
        <w:spacing w:after="0" w:line="360" w:lineRule="auto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530E8F" w:rsidRPr="00417DE5" w:rsidRDefault="00530E8F" w:rsidP="00417DE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812EFE" w:rsidRPr="00417DE5" w:rsidRDefault="00812EFE" w:rsidP="00417DE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Приложение 1</w:t>
      </w:r>
    </w:p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17DE5">
        <w:rPr>
          <w:rFonts w:ascii="Arial" w:hAnsi="Arial" w:cs="Arial"/>
          <w:b/>
          <w:sz w:val="20"/>
          <w:szCs w:val="20"/>
        </w:rPr>
        <w:t xml:space="preserve">Правила формирования перечня основной и дополнительной учебной литературы </w:t>
      </w:r>
    </w:p>
    <w:p w:rsidR="00812EFE" w:rsidRPr="00417DE5" w:rsidRDefault="00812EFE" w:rsidP="00417DE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17DE5">
        <w:rPr>
          <w:rFonts w:ascii="Arial" w:hAnsi="Arial" w:cs="Arial"/>
          <w:b/>
          <w:sz w:val="20"/>
          <w:szCs w:val="20"/>
        </w:rPr>
        <w:t>к рабочим программам</w:t>
      </w:r>
    </w:p>
    <w:p w:rsidR="00812EFE" w:rsidRPr="00417DE5" w:rsidRDefault="00812EFE" w:rsidP="00417DE5">
      <w:pPr>
        <w:pStyle w:val="a9"/>
        <w:numPr>
          <w:ilvl w:val="0"/>
          <w:numId w:val="7"/>
        </w:numPr>
        <w:spacing w:after="0" w:line="36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Общие положения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ab/>
        <w:t xml:space="preserve">Настоящие правила  исполняются при подготовке программы дисциплины (практики) (раздел «Учебно-методическое и информационное обеспечение дисциплины»). 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bCs/>
          <w:color w:val="000000"/>
          <w:sz w:val="20"/>
          <w:szCs w:val="20"/>
        </w:rPr>
        <w:t>Рабочая программа (РП)</w:t>
      </w:r>
      <w:r w:rsidRPr="00417DE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417DE5">
        <w:rPr>
          <w:rFonts w:ascii="Arial" w:hAnsi="Arial" w:cs="Arial"/>
          <w:color w:val="000000"/>
          <w:sz w:val="20"/>
          <w:szCs w:val="20"/>
        </w:rPr>
        <w:t>– локальный документ, определяющий объем, порядок, содержание изучения и преподавания какой-либо учебной дисциплины, разработанный на основе примерной программы (ст. 28 Закона РФ «Об образовании»).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417DE5">
        <w:rPr>
          <w:rFonts w:ascii="Arial" w:hAnsi="Arial" w:cs="Arial"/>
          <w:bCs/>
          <w:sz w:val="20"/>
          <w:szCs w:val="20"/>
        </w:rPr>
        <w:t>Печатные и электронные образовательные и информационные ресурсы для осуществления образовательной деятельности в вузе, отражаются в рабочих программах дисциплин (модулей) в виде библиографического списка и подлежат при необходимости обновлению по мере поступления в фонд новых изданий.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 xml:space="preserve">Библиографический список состоит из разделов: </w:t>
      </w:r>
    </w:p>
    <w:p w:rsidR="00812EFE" w:rsidRPr="00417DE5" w:rsidRDefault="00812EFE" w:rsidP="00266E92">
      <w:pPr>
        <w:pStyle w:val="a9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17DE5">
        <w:rPr>
          <w:rFonts w:ascii="Arial" w:hAnsi="Arial" w:cs="Arial"/>
          <w:bCs/>
          <w:color w:val="000000"/>
          <w:sz w:val="20"/>
          <w:szCs w:val="20"/>
        </w:rPr>
        <w:t>Основная литература</w:t>
      </w:r>
    </w:p>
    <w:p w:rsidR="00812EFE" w:rsidRPr="00417DE5" w:rsidRDefault="00812EFE" w:rsidP="00266E92">
      <w:pPr>
        <w:pStyle w:val="a9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bCs/>
          <w:sz w:val="20"/>
          <w:szCs w:val="20"/>
        </w:rPr>
      </w:pPr>
      <w:r w:rsidRPr="00417DE5">
        <w:rPr>
          <w:rFonts w:ascii="Arial" w:hAnsi="Arial" w:cs="Arial"/>
          <w:bCs/>
          <w:sz w:val="20"/>
          <w:szCs w:val="20"/>
        </w:rPr>
        <w:t>Дополнительная литература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>При использовании любых материалов в качестве основной и дополнительной литературы должно быть обеспечено соблюдение действующего законодательства РФ в области авторского права и защиты интеллектуальной собственности.</w:t>
      </w:r>
    </w:p>
    <w:p w:rsidR="00812EFE" w:rsidRPr="00417DE5" w:rsidRDefault="00812EFE" w:rsidP="00417DE5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left="0"/>
        <w:jc w:val="center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>Требования к включению в список основной литературы: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Основная учебная литература по дисциплине должна быть представлена обязательным учебником (далее – учебник) или учебным пособием, официально утвержденным в качестве учебника. </w:t>
      </w:r>
    </w:p>
    <w:p w:rsidR="008578B5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proofErr w:type="gramStart"/>
      <w:r w:rsidRPr="00417DE5">
        <w:rPr>
          <w:rFonts w:ascii="Arial" w:hAnsi="Arial" w:cs="Arial"/>
          <w:color w:val="000000"/>
          <w:sz w:val="20"/>
          <w:szCs w:val="20"/>
        </w:rPr>
        <w:t>2.1.Основная литература должна быть представлена в РП в электронной  и/или печатной формах.</w:t>
      </w:r>
      <w:proofErr w:type="gramEnd"/>
      <w:r w:rsidRPr="00417DE5">
        <w:rPr>
          <w:rFonts w:ascii="Arial" w:hAnsi="Arial" w:cs="Arial"/>
          <w:color w:val="000000"/>
          <w:sz w:val="20"/>
          <w:szCs w:val="20"/>
        </w:rPr>
        <w:t xml:space="preserve"> </w:t>
      </w:r>
      <w:r w:rsidRPr="00417DE5">
        <w:rPr>
          <w:rFonts w:ascii="Arial" w:hAnsi="Arial" w:cs="Arial"/>
          <w:sz w:val="20"/>
          <w:szCs w:val="20"/>
        </w:rPr>
        <w:t>При использовании в списке изданий, включенных в электронно-библиотечные системы (ЭБС), приобретенные университетом, - книгообеспеченность по соответствующей дисциплине составляет «</w:t>
      </w:r>
      <w:r w:rsidRPr="00417DE5">
        <w:rPr>
          <w:rFonts w:ascii="Arial" w:hAnsi="Arial" w:cs="Arial"/>
          <w:b/>
          <w:sz w:val="20"/>
          <w:szCs w:val="20"/>
        </w:rPr>
        <w:t>1»</w:t>
      </w:r>
      <w:r w:rsidRPr="00417DE5">
        <w:rPr>
          <w:rFonts w:ascii="Arial" w:hAnsi="Arial" w:cs="Arial"/>
          <w:sz w:val="20"/>
          <w:szCs w:val="20"/>
        </w:rPr>
        <w:t xml:space="preserve">. В случае неиспользования преподавателями ресурсов, предоставляемых ЭБС, печатные издания, включаемые в список, представляются  из расчета не менее 50 экземпляров каждого из изданий основной литературы, перечисленной в рабочих программах дисциплин (модулей), практик.  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Доступ к полнотекстовым ресурсам ЗНБ ТвГТУ и ЭБС предоставляется на </w:t>
      </w:r>
      <w:r w:rsidRPr="00417DE5">
        <w:rPr>
          <w:rFonts w:ascii="Arial" w:hAnsi="Arial" w:cs="Arial"/>
          <w:color w:val="000000"/>
          <w:sz w:val="20"/>
          <w:szCs w:val="20"/>
          <w:lang w:val="en-US"/>
        </w:rPr>
        <w:t>web</w:t>
      </w:r>
      <w:r w:rsidRPr="00417DE5">
        <w:rPr>
          <w:rFonts w:ascii="Arial" w:hAnsi="Arial" w:cs="Arial"/>
          <w:color w:val="000000"/>
          <w:sz w:val="20"/>
          <w:szCs w:val="20"/>
        </w:rPr>
        <w:t>-сайте ЗНБ ТвГТУ. Для проверки наличия и определения доступности полного текста электронных изданий в электронных ресурсах необходимо пройти индивидуальную регистрацию</w:t>
      </w:r>
      <w:proofErr w:type="gramStart"/>
      <w:r w:rsidRPr="00417DE5">
        <w:rPr>
          <w:rFonts w:ascii="Arial" w:hAnsi="Arial" w:cs="Arial"/>
          <w:color w:val="000000"/>
          <w:sz w:val="20"/>
          <w:szCs w:val="20"/>
        </w:rPr>
        <w:t>.</w:t>
      </w:r>
      <w:r w:rsidRPr="00417DE5">
        <w:rPr>
          <w:rFonts w:ascii="Arial" w:eastAsia="Times New Roman" w:hAnsi="Arial" w:cs="Arial"/>
          <w:bCs/>
          <w:sz w:val="20"/>
          <w:szCs w:val="20"/>
        </w:rPr>
        <w:t>П</w:t>
      </w:r>
      <w:proofErr w:type="gramEnd"/>
      <w:r w:rsidRPr="00417DE5">
        <w:rPr>
          <w:rFonts w:ascii="Arial" w:eastAsia="Times New Roman" w:hAnsi="Arial" w:cs="Arial"/>
          <w:bCs/>
          <w:sz w:val="20"/>
          <w:szCs w:val="20"/>
        </w:rPr>
        <w:t xml:space="preserve">еречень лицензионных ресурсов, которыми располагает ТвГТУ размещается на </w:t>
      </w:r>
      <w:r w:rsidRPr="00417DE5">
        <w:rPr>
          <w:rFonts w:ascii="Arial" w:eastAsia="Times New Roman" w:hAnsi="Arial" w:cs="Arial"/>
          <w:bCs/>
          <w:sz w:val="20"/>
          <w:szCs w:val="20"/>
          <w:lang w:val="en-US"/>
        </w:rPr>
        <w:t>web</w:t>
      </w:r>
      <w:r w:rsidRPr="00417DE5">
        <w:rPr>
          <w:rFonts w:ascii="Arial" w:eastAsia="Times New Roman" w:hAnsi="Arial" w:cs="Arial"/>
          <w:bCs/>
          <w:sz w:val="20"/>
          <w:szCs w:val="20"/>
        </w:rPr>
        <w:t xml:space="preserve">-сайте библиотеки: </w:t>
      </w:r>
      <w:hyperlink r:id="rId10" w:history="1">
        <w:r w:rsidRPr="00417DE5">
          <w:rPr>
            <w:rStyle w:val="a3"/>
            <w:rFonts w:ascii="Arial" w:eastAsia="Times New Roman" w:hAnsi="Arial" w:cs="Arial"/>
            <w:bCs/>
            <w:sz w:val="20"/>
            <w:szCs w:val="20"/>
          </w:rPr>
          <w:t>http://lib.tstu.tver.ru/</w:t>
        </w:r>
      </w:hyperlink>
      <w:r w:rsidRPr="00417DE5">
        <w:rPr>
          <w:rFonts w:ascii="Arial" w:eastAsia="Times New Roman" w:hAnsi="Arial" w:cs="Arial"/>
          <w:bCs/>
          <w:sz w:val="20"/>
          <w:szCs w:val="20"/>
        </w:rPr>
        <w:t xml:space="preserve">, раздел «Ресурсы и ЭБС». </w:t>
      </w:r>
    </w:p>
    <w:p w:rsidR="00812EFE" w:rsidRPr="00417DE5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2.2. 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Основная печатная литература должна  обязательно содержаться в учебном фонде ТвГТУ и отражаться в Электронном каталоге библиотеки. </w:t>
      </w:r>
    </w:p>
    <w:p w:rsidR="008578B5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>2.3. В библиографическом списке основной литературы может быть указано не более 3-5 наименований изданий. Наличие большего числа наименований должно быть обосновано.</w:t>
      </w:r>
    </w:p>
    <w:p w:rsidR="008578B5" w:rsidRPr="00417DE5" w:rsidRDefault="008578B5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Требования  </w:t>
      </w:r>
      <w:proofErr w:type="gramStart"/>
      <w:r w:rsidRPr="00417DE5">
        <w:rPr>
          <w:rFonts w:ascii="Arial" w:hAnsi="Arial" w:cs="Arial"/>
          <w:color w:val="000000"/>
          <w:sz w:val="20"/>
          <w:szCs w:val="20"/>
        </w:rPr>
        <w:t>к</w:t>
      </w:r>
      <w:proofErr w:type="gramEnd"/>
      <w:r w:rsidRPr="00417DE5">
        <w:rPr>
          <w:rFonts w:ascii="Arial" w:hAnsi="Arial" w:cs="Arial"/>
          <w:color w:val="000000"/>
          <w:sz w:val="20"/>
          <w:szCs w:val="20"/>
        </w:rPr>
        <w:t xml:space="preserve"> включения в список дополнительной литературы:</w:t>
      </w:r>
    </w:p>
    <w:p w:rsidR="008578B5" w:rsidRPr="00417DE5" w:rsidRDefault="008578B5" w:rsidP="00417DE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 xml:space="preserve">3.1. Список дополнительной литературы должен </w:t>
      </w:r>
      <w:r w:rsidRPr="00417DE5">
        <w:rPr>
          <w:rFonts w:ascii="Arial" w:hAnsi="Arial" w:cs="Arial"/>
          <w:sz w:val="20"/>
          <w:szCs w:val="20"/>
        </w:rPr>
        <w:t>формироваться преимущественно на основе фонда ЗНБ ТвГТУ и,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 помимо учебно-методической литературы, </w:t>
      </w:r>
      <w:r w:rsidRPr="00417DE5">
        <w:rPr>
          <w:rFonts w:ascii="Arial" w:hAnsi="Arial" w:cs="Arial"/>
          <w:sz w:val="20"/>
          <w:szCs w:val="20"/>
        </w:rPr>
        <w:t xml:space="preserve">содержать печатные и электронные образовательные и информационные ресурсы. </w:t>
      </w:r>
      <w:proofErr w:type="gramStart"/>
      <w:r w:rsidRPr="00417DE5">
        <w:rPr>
          <w:rFonts w:ascii="Arial" w:hAnsi="Arial" w:cs="Arial"/>
          <w:sz w:val="20"/>
          <w:szCs w:val="20"/>
        </w:rPr>
        <w:t xml:space="preserve">В список дополнительной литературы могут быть включены  </w:t>
      </w:r>
      <w:r w:rsidRPr="00417DE5">
        <w:rPr>
          <w:rFonts w:ascii="Arial" w:hAnsi="Arial" w:cs="Arial"/>
          <w:bCs/>
          <w:color w:val="000000"/>
          <w:sz w:val="20"/>
          <w:szCs w:val="20"/>
        </w:rPr>
        <w:t>официальные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, справочно-библиографические, периодические издания; монографии, сборники статей, журналы, учебно-методическая литература, изданная сотрудниками кафедр (авторские методические разработки, учебники, </w:t>
      </w:r>
      <w:r w:rsidRPr="00417DE5">
        <w:rPr>
          <w:rFonts w:ascii="Arial" w:hAnsi="Arial" w:cs="Arial"/>
          <w:color w:val="000000"/>
          <w:sz w:val="20"/>
          <w:szCs w:val="20"/>
        </w:rPr>
        <w:lastRenderedPageBreak/>
        <w:t>учебные пособия, авторские лекции, методические рекомендации, программы и др.).</w:t>
      </w:r>
      <w:proofErr w:type="gramEnd"/>
      <w:r w:rsidRPr="00417DE5">
        <w:rPr>
          <w:rFonts w:ascii="Arial" w:hAnsi="Arial" w:cs="Arial"/>
          <w:color w:val="000000"/>
          <w:sz w:val="20"/>
          <w:szCs w:val="20"/>
        </w:rPr>
        <w:t xml:space="preserve"> </w:t>
      </w:r>
      <w:r w:rsidRPr="00417DE5">
        <w:rPr>
          <w:rFonts w:ascii="Arial" w:hAnsi="Arial" w:cs="Arial"/>
          <w:sz w:val="20"/>
          <w:szCs w:val="20"/>
        </w:rPr>
        <w:t xml:space="preserve"> В случае неиспользования преподавателями ресурсов, предоставляемых ЭБС, печатные издания, включаемые в список, представляются  из расчета не менее 25 экземпляров дополнительной литературы на 100 обучающихся. </w:t>
      </w:r>
    </w:p>
    <w:p w:rsidR="008578B5" w:rsidRPr="00417DE5" w:rsidRDefault="008578B5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57103" w:rsidRDefault="00812EFE" w:rsidP="00417DE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bCs/>
          <w:color w:val="000000"/>
          <w:sz w:val="20"/>
          <w:szCs w:val="20"/>
        </w:rPr>
        <w:t>4. О</w:t>
      </w:r>
      <w:r w:rsidRPr="00417DE5">
        <w:rPr>
          <w:rFonts w:ascii="Arial" w:hAnsi="Arial" w:cs="Arial"/>
          <w:color w:val="000000"/>
          <w:sz w:val="20"/>
          <w:szCs w:val="20"/>
        </w:rPr>
        <w:t xml:space="preserve">сновные информационные ресурсы для получения оперативной информации 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417DE5">
        <w:rPr>
          <w:rFonts w:ascii="Arial" w:hAnsi="Arial" w:cs="Arial"/>
          <w:color w:val="000000"/>
          <w:sz w:val="20"/>
          <w:szCs w:val="20"/>
        </w:rPr>
        <w:t>о содержании фондов учебной литературы ТвГТУ, их количественной  и хронологической характеристик: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4.1. Электронно-библиотечная система ТвГТУ </w:t>
      </w:r>
      <w:r w:rsidRPr="00417DE5">
        <w:rPr>
          <w:rFonts w:ascii="Arial" w:hAnsi="Arial" w:cs="Arial"/>
          <w:sz w:val="20"/>
          <w:szCs w:val="20"/>
          <w:u w:val="single"/>
        </w:rPr>
        <w:t>(</w:t>
      </w:r>
      <w:hyperlink r:id="rId11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http://lib.tstu.tver.ru</w:t>
        </w:r>
      </w:hyperlink>
      <w:r w:rsidRPr="00417DE5">
        <w:rPr>
          <w:rFonts w:ascii="Arial" w:hAnsi="Arial" w:cs="Arial"/>
          <w:sz w:val="20"/>
          <w:szCs w:val="20"/>
          <w:u w:val="single"/>
        </w:rPr>
        <w:t>)</w:t>
      </w:r>
      <w:r w:rsidRPr="00417DE5">
        <w:rPr>
          <w:rFonts w:ascii="Arial" w:hAnsi="Arial" w:cs="Arial"/>
          <w:sz w:val="20"/>
          <w:szCs w:val="20"/>
        </w:rPr>
        <w:t>: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 4.1.1. Электронный каталог (поддерживается с 1994 г.), информационно-поисковая система с доступом к полным текстам электронных документов и изданий, в т.ч. к полнотекстовым методическим разработкам преподавателей кафедр: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Разделы:</w:t>
      </w:r>
    </w:p>
    <w:p w:rsidR="00812EFE" w:rsidRPr="00417DE5" w:rsidRDefault="00812EFE" w:rsidP="00266E92">
      <w:pPr>
        <w:pStyle w:val="a9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Электронный каталог </w:t>
      </w:r>
    </w:p>
    <w:p w:rsidR="00812EFE" w:rsidRPr="00417DE5" w:rsidRDefault="00812EFE" w:rsidP="00266E92">
      <w:pPr>
        <w:pStyle w:val="a9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 Учебная литература </w:t>
      </w:r>
    </w:p>
    <w:p w:rsidR="00812EFE" w:rsidRPr="00417DE5" w:rsidRDefault="00812EFE" w:rsidP="00266E92">
      <w:pPr>
        <w:pStyle w:val="a9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 Периодические издания 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УМК 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4.2. Подсистема расчета и анализа показателей книгообеспеченности учебного процесса, включая книгообеспеченность кафедр и специальностей: </w:t>
      </w:r>
      <w:r w:rsidR="00A57103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A57103" w:rsidRPr="007A665E">
          <w:rPr>
            <w:rStyle w:val="a3"/>
            <w:rFonts w:ascii="Arial" w:hAnsi="Arial" w:cs="Arial"/>
            <w:sz w:val="20"/>
            <w:szCs w:val="20"/>
          </w:rPr>
          <w:t>http://cdokp.tstu.tver.ru/site2/wsite/ws_supply.asp?p=ws_supply.asp</w:t>
        </w:r>
      </w:hyperlink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4.3.База данных учебно-методических комплексов:   </w:t>
      </w:r>
      <w:hyperlink r:id="rId13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http://cdokp.tstu.tver.ru/site.center/emclookup.aspx</w:t>
        </w:r>
      </w:hyperlink>
    </w:p>
    <w:p w:rsidR="00812EFE" w:rsidRPr="00417DE5" w:rsidRDefault="00812EFE" w:rsidP="00417DE5">
      <w:pPr>
        <w:pStyle w:val="a9"/>
        <w:tabs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4.4. Электронно-библиотечные системы и другие дополнительные электронные образовательные ресурсы: раздел  «Ресурсы и ЭБС</w:t>
      </w:r>
      <w:r w:rsidRPr="00417DE5">
        <w:rPr>
          <w:rFonts w:ascii="Arial" w:hAnsi="Arial" w:cs="Arial"/>
          <w:b/>
          <w:sz w:val="20"/>
          <w:szCs w:val="20"/>
        </w:rPr>
        <w:t>»</w:t>
      </w:r>
      <w:r w:rsidRPr="00417DE5">
        <w:rPr>
          <w:rFonts w:ascii="Arial" w:hAnsi="Arial" w:cs="Arial"/>
          <w:sz w:val="20"/>
          <w:szCs w:val="20"/>
        </w:rPr>
        <w:t xml:space="preserve"> (на главной странице) </w:t>
      </w:r>
      <w:r w:rsidRPr="00417DE5">
        <w:rPr>
          <w:rFonts w:ascii="Arial" w:hAnsi="Arial" w:cs="Arial"/>
          <w:sz w:val="20"/>
          <w:szCs w:val="20"/>
          <w:lang w:val="en-US"/>
        </w:rPr>
        <w:t>web</w:t>
      </w:r>
      <w:r w:rsidRPr="00417DE5">
        <w:rPr>
          <w:rFonts w:ascii="Arial" w:hAnsi="Arial" w:cs="Arial"/>
          <w:sz w:val="20"/>
          <w:szCs w:val="20"/>
        </w:rPr>
        <w:t xml:space="preserve">-сайта библиотеки - </w:t>
      </w:r>
      <w:hyperlink r:id="rId14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http://www.lib.tstu.tver.ru/index.php/obr-res</w:t>
        </w:r>
      </w:hyperlink>
    </w:p>
    <w:p w:rsidR="00812EFE" w:rsidRPr="00417DE5" w:rsidRDefault="00812EFE" w:rsidP="00417DE5">
      <w:pPr>
        <w:pStyle w:val="a9"/>
        <w:tabs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Подразделы: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426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ЭБС и лицензионные ресурсы ТвГТУ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Полнотекстовые ресурсы  по учебным направлениям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Ресурсы, предоставляемые вузу в тестовом режиме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Образовательные ресурсы РФ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Издательства и информационные центры</w:t>
      </w:r>
    </w:p>
    <w:p w:rsidR="00812EFE" w:rsidRPr="00417DE5" w:rsidRDefault="00812EFE" w:rsidP="00266E92">
      <w:pPr>
        <w:pStyle w:val="a9"/>
        <w:numPr>
          <w:ilvl w:val="0"/>
          <w:numId w:val="10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Зарубежные ресурсы</w:t>
      </w:r>
    </w:p>
    <w:p w:rsidR="00812EFE" w:rsidRPr="00417DE5" w:rsidRDefault="00812EFE" w:rsidP="00417DE5">
      <w:p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4.5. Поиск периодических изданий осуществляется: </w:t>
      </w:r>
    </w:p>
    <w:p w:rsidR="00812EFE" w:rsidRPr="00417DE5" w:rsidRDefault="00812EFE" w:rsidP="00266E92">
      <w:pPr>
        <w:pStyle w:val="a9"/>
        <w:numPr>
          <w:ilvl w:val="0"/>
          <w:numId w:val="11"/>
        </w:numPr>
        <w:tabs>
          <w:tab w:val="left" w:pos="284"/>
          <w:tab w:val="left" w:pos="851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Научная электронная библиотека (</w:t>
      </w:r>
      <w:r w:rsidRPr="00417DE5">
        <w:rPr>
          <w:rFonts w:ascii="Arial" w:hAnsi="Arial" w:cs="Arial"/>
          <w:sz w:val="20"/>
          <w:szCs w:val="20"/>
          <w:lang w:val="en-US"/>
        </w:rPr>
        <w:t>e</w:t>
      </w:r>
      <w:r w:rsidRPr="00417DE5">
        <w:rPr>
          <w:rFonts w:ascii="Arial" w:hAnsi="Arial" w:cs="Arial"/>
          <w:sz w:val="20"/>
          <w:szCs w:val="20"/>
        </w:rPr>
        <w:t>-</w:t>
      </w:r>
      <w:proofErr w:type="spellStart"/>
      <w:r w:rsidRPr="00417DE5">
        <w:rPr>
          <w:rFonts w:ascii="Arial" w:hAnsi="Arial" w:cs="Arial"/>
          <w:sz w:val="20"/>
          <w:szCs w:val="20"/>
          <w:lang w:val="en-US"/>
        </w:rPr>
        <w:t>librari</w:t>
      </w:r>
      <w:proofErr w:type="spellEnd"/>
      <w:r w:rsidRPr="00417DE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417DE5">
        <w:rPr>
          <w:rFonts w:ascii="Arial" w:hAnsi="Arial" w:cs="Arial"/>
          <w:sz w:val="20"/>
          <w:szCs w:val="20"/>
          <w:lang w:val="en-US"/>
        </w:rPr>
        <w:t>ru</w:t>
      </w:r>
      <w:proofErr w:type="spellEnd"/>
      <w:proofErr w:type="gramStart"/>
      <w:r w:rsidRPr="00417DE5">
        <w:rPr>
          <w:rFonts w:ascii="Arial" w:hAnsi="Arial" w:cs="Arial"/>
          <w:sz w:val="20"/>
          <w:szCs w:val="20"/>
        </w:rPr>
        <w:t xml:space="preserve"> )</w:t>
      </w:r>
      <w:proofErr w:type="gramEnd"/>
      <w:r w:rsidRPr="00417DE5">
        <w:rPr>
          <w:rFonts w:ascii="Arial" w:hAnsi="Arial" w:cs="Arial"/>
          <w:sz w:val="20"/>
          <w:szCs w:val="20"/>
        </w:rPr>
        <w:t xml:space="preserve"> - в разделе «Ресурсы и ЭБС» - подраздел «ЭБС и лицензионные ресурсы </w:t>
      </w:r>
      <w:r w:rsidRPr="00417DE5">
        <w:rPr>
          <w:rFonts w:ascii="Arial" w:hAnsi="Arial" w:cs="Arial"/>
          <w:i/>
          <w:sz w:val="20"/>
          <w:szCs w:val="20"/>
        </w:rPr>
        <w:t>Логин: периодика</w:t>
      </w:r>
    </w:p>
    <w:p w:rsidR="00812EFE" w:rsidRPr="00417DE5" w:rsidRDefault="00812EFE" w:rsidP="00266E92">
      <w:pPr>
        <w:pStyle w:val="a9"/>
        <w:numPr>
          <w:ilvl w:val="1"/>
          <w:numId w:val="11"/>
        </w:numPr>
        <w:tabs>
          <w:tab w:val="left" w:pos="284"/>
          <w:tab w:val="left" w:pos="567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proofErr w:type="spellStart"/>
      <w:r w:rsidRPr="00417DE5">
        <w:rPr>
          <w:rFonts w:ascii="Arial" w:hAnsi="Arial" w:cs="Arial"/>
          <w:i/>
          <w:sz w:val="20"/>
          <w:szCs w:val="20"/>
        </w:rPr>
        <w:t>Пароль</w:t>
      </w:r>
      <w:proofErr w:type="gramStart"/>
      <w:r w:rsidRPr="00417DE5">
        <w:rPr>
          <w:rFonts w:ascii="Arial" w:hAnsi="Arial" w:cs="Arial"/>
          <w:i/>
          <w:sz w:val="20"/>
          <w:szCs w:val="20"/>
        </w:rPr>
        <w:t>:б</w:t>
      </w:r>
      <w:proofErr w:type="gramEnd"/>
      <w:r w:rsidRPr="00417DE5">
        <w:rPr>
          <w:rFonts w:ascii="Arial" w:hAnsi="Arial" w:cs="Arial"/>
          <w:i/>
          <w:sz w:val="20"/>
          <w:szCs w:val="20"/>
        </w:rPr>
        <w:t>иблиотека</w:t>
      </w:r>
      <w:proofErr w:type="spellEnd"/>
      <w:r w:rsidRPr="00417DE5">
        <w:rPr>
          <w:rFonts w:ascii="Arial" w:hAnsi="Arial" w:cs="Arial"/>
          <w:i/>
          <w:sz w:val="20"/>
          <w:szCs w:val="20"/>
        </w:rPr>
        <w:t xml:space="preserve"> </w:t>
      </w:r>
      <w:r w:rsidRPr="00417DE5">
        <w:rPr>
          <w:rFonts w:ascii="Arial" w:hAnsi="Arial" w:cs="Arial"/>
          <w:sz w:val="20"/>
          <w:szCs w:val="20"/>
        </w:rPr>
        <w:t xml:space="preserve"> - </w:t>
      </w:r>
      <w:hyperlink r:id="rId15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http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://</w:t>
        </w:r>
        <w:proofErr w:type="spellStart"/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elibrary</w:t>
        </w:r>
        <w:proofErr w:type="spellEnd"/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.</w:t>
        </w:r>
        <w:proofErr w:type="spellStart"/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ru</w:t>
        </w:r>
        <w:proofErr w:type="spellEnd"/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/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projects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/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subscription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/</w:t>
        </w:r>
        <w:proofErr w:type="spellStart"/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rus</w:t>
        </w:r>
        <w:proofErr w:type="spellEnd"/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_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titles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_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open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.</w:t>
        </w:r>
        <w:r w:rsidRPr="00417DE5">
          <w:rPr>
            <w:rStyle w:val="a3"/>
            <w:rFonts w:ascii="Arial" w:hAnsi="Arial" w:cs="Arial"/>
            <w:color w:val="auto"/>
            <w:sz w:val="20"/>
            <w:szCs w:val="20"/>
            <w:lang w:val="en-US"/>
          </w:rPr>
          <w:t>asp</w:t>
        </w:r>
      </w:hyperlink>
    </w:p>
    <w:p w:rsidR="00812EFE" w:rsidRPr="00417DE5" w:rsidRDefault="00812EFE" w:rsidP="00266E92">
      <w:pPr>
        <w:pStyle w:val="a9"/>
        <w:numPr>
          <w:ilvl w:val="0"/>
          <w:numId w:val="11"/>
        </w:numPr>
        <w:tabs>
          <w:tab w:val="left" w:pos="284"/>
          <w:tab w:val="left" w:pos="567"/>
        </w:tabs>
        <w:spacing w:after="0" w:line="360" w:lineRule="auto"/>
        <w:ind w:left="0" w:firstLine="142"/>
        <w:jc w:val="both"/>
        <w:rPr>
          <w:rFonts w:ascii="Arial" w:hAnsi="Arial" w:cs="Arial"/>
          <w:i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 xml:space="preserve">в разделе  «Электронная библиотека» (на главной странице) – подраздел «периодические издания» - </w:t>
      </w:r>
      <w:hyperlink r:id="rId16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http://cdokp.tstu.tver.ru/site.center/e-magazins.aspx?cdokp=yes</w:t>
        </w:r>
      </w:hyperlink>
    </w:p>
    <w:p w:rsidR="00812EFE" w:rsidRPr="00417DE5" w:rsidRDefault="00812EFE" w:rsidP="00266E92">
      <w:pPr>
        <w:pStyle w:val="a9"/>
        <w:numPr>
          <w:ilvl w:val="0"/>
          <w:numId w:val="11"/>
        </w:numPr>
        <w:tabs>
          <w:tab w:val="left" w:pos="284"/>
          <w:tab w:val="left" w:pos="567"/>
        </w:tabs>
        <w:spacing w:after="0" w:line="360" w:lineRule="auto"/>
        <w:ind w:left="0" w:firstLine="142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в разделе «Ресурсы и ЭБС» (на главной странице) -</w:t>
      </w:r>
      <w:hyperlink r:id="rId17" w:history="1">
        <w:r w:rsidRPr="00417DE5">
          <w:rPr>
            <w:rStyle w:val="a3"/>
            <w:rFonts w:ascii="Arial" w:hAnsi="Arial" w:cs="Arial"/>
            <w:color w:val="auto"/>
            <w:sz w:val="20"/>
            <w:szCs w:val="20"/>
          </w:rPr>
          <w:t>http://www.lib.tstu.tver.ru/index.php/obr-res</w:t>
        </w:r>
      </w:hyperlink>
      <w:r w:rsidRPr="00417DE5">
        <w:rPr>
          <w:rFonts w:ascii="Arial" w:hAnsi="Arial" w:cs="Arial"/>
          <w:sz w:val="20"/>
          <w:szCs w:val="20"/>
        </w:rPr>
        <w:t xml:space="preserve"> </w:t>
      </w:r>
      <w:r w:rsidR="008578B5" w:rsidRPr="00417DE5">
        <w:rPr>
          <w:rFonts w:ascii="Arial" w:hAnsi="Arial" w:cs="Arial"/>
          <w:sz w:val="20"/>
          <w:szCs w:val="20"/>
        </w:rPr>
        <w:t>–</w:t>
      </w:r>
    </w:p>
    <w:p w:rsidR="008578B5" w:rsidRPr="00417DE5" w:rsidRDefault="008578B5" w:rsidP="00417DE5">
      <w:pPr>
        <w:pStyle w:val="a9"/>
        <w:tabs>
          <w:tab w:val="left" w:pos="567"/>
        </w:tabs>
        <w:spacing w:after="0" w:line="360" w:lineRule="auto"/>
        <w:ind w:left="0"/>
        <w:rPr>
          <w:rFonts w:ascii="Arial" w:hAnsi="Arial" w:cs="Arial"/>
          <w:sz w:val="20"/>
          <w:szCs w:val="20"/>
        </w:rPr>
      </w:pPr>
    </w:p>
    <w:p w:rsidR="008578B5" w:rsidRPr="00417DE5" w:rsidRDefault="00812EFE" w:rsidP="00417DE5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Порядок формирования списка основной и дополнительной литературы: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5.1. Загрузить основную поисковую панель электронно-библиотечной системы ТвГТУ, используя Интернет-браузер или один из адресов, указанных в п.п. 4.1 - 4.5 настоящих правил.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5.2. Выполнить поиск литературы. Поиск выполняется в соответствие с инструкциями, приведенными на сайте.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5.3. Оценить соответствие найденной литературы требованиям, приведенным в п.п. 2 и 3 настоящих правил. Количественные характеристики документа или издания приведены вместе с библиографической записью.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5.4. Отметить издания, удовлетворяющие требованиям разделов 2 и 3 настоящих правил.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lastRenderedPageBreak/>
        <w:t xml:space="preserve">5.5. </w:t>
      </w:r>
      <w:proofErr w:type="gramStart"/>
      <w:r w:rsidRPr="00417DE5">
        <w:rPr>
          <w:rFonts w:ascii="Arial" w:hAnsi="Arial" w:cs="Arial"/>
          <w:sz w:val="20"/>
          <w:szCs w:val="20"/>
        </w:rPr>
        <w:t>Использовав</w:t>
      </w:r>
      <w:proofErr w:type="gramEnd"/>
      <w:r w:rsidRPr="00417DE5">
        <w:rPr>
          <w:rFonts w:ascii="Arial" w:hAnsi="Arial" w:cs="Arial"/>
          <w:sz w:val="20"/>
          <w:szCs w:val="20"/>
        </w:rPr>
        <w:t xml:space="preserve"> функцию "Напечатать список отмеченных изданий", получить библиографический список.</w:t>
      </w:r>
    </w:p>
    <w:p w:rsidR="008578B5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5.6. Полученный библиографический список включить в рабочую программу.</w:t>
      </w:r>
    </w:p>
    <w:p w:rsidR="00812EFE" w:rsidRPr="00417DE5" w:rsidRDefault="00812EFE" w:rsidP="00417DE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6. Согласование программы дисциплины (практики)</w:t>
      </w:r>
    </w:p>
    <w:p w:rsidR="008578B5" w:rsidRPr="00417DE5" w:rsidRDefault="00812EFE" w:rsidP="00417D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17DE5">
        <w:rPr>
          <w:rFonts w:ascii="Arial" w:hAnsi="Arial" w:cs="Arial"/>
          <w:sz w:val="20"/>
          <w:szCs w:val="20"/>
        </w:rPr>
        <w:t>6.1. Проект списка основной и дополнительной учебной литературы, до включения в основной вариант программы,  представляется в отдел комплектования  научной библиотеки: (ХТ-103, тел. 78-33-45 доб.822. , электронная почта - сompl103@mail.ru) для рецензирования. После согласования он вносится в программу дисциплин</w:t>
      </w:r>
      <w:r w:rsidR="00530E8F" w:rsidRPr="00417DE5">
        <w:rPr>
          <w:rFonts w:ascii="Arial" w:hAnsi="Arial" w:cs="Arial"/>
          <w:sz w:val="20"/>
          <w:szCs w:val="20"/>
        </w:rPr>
        <w:t xml:space="preserve">ы (практики) и передается </w:t>
      </w:r>
      <w:proofErr w:type="gramStart"/>
      <w:r w:rsidR="00530E8F" w:rsidRPr="00417DE5">
        <w:rPr>
          <w:rFonts w:ascii="Arial" w:hAnsi="Arial" w:cs="Arial"/>
          <w:sz w:val="20"/>
          <w:szCs w:val="20"/>
        </w:rPr>
        <w:t>в</w:t>
      </w:r>
      <w:proofErr w:type="gramEnd"/>
      <w:r w:rsidR="00530E8F" w:rsidRPr="00417DE5">
        <w:rPr>
          <w:rFonts w:ascii="Arial" w:hAnsi="Arial" w:cs="Arial"/>
          <w:sz w:val="20"/>
          <w:szCs w:val="20"/>
        </w:rPr>
        <w:t xml:space="preserve"> УМУ.</w:t>
      </w:r>
    </w:p>
    <w:p w:rsidR="008578B5" w:rsidRPr="00417DE5" w:rsidRDefault="008578B5" w:rsidP="00417DE5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0"/>
          <w:szCs w:val="20"/>
        </w:rPr>
      </w:pPr>
    </w:p>
    <w:p w:rsidR="0072110B" w:rsidRPr="00417DE5" w:rsidRDefault="0072110B" w:rsidP="00417DE5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0"/>
          <w:szCs w:val="20"/>
        </w:rPr>
      </w:pPr>
    </w:p>
    <w:p w:rsidR="00812EFE" w:rsidRPr="00D706AB" w:rsidRDefault="00812EFE" w:rsidP="00417DE5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sz w:val="18"/>
          <w:szCs w:val="18"/>
        </w:rPr>
        <w:t>Приложение 2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D706AB">
        <w:rPr>
          <w:rFonts w:ascii="Arial" w:hAnsi="Arial" w:cs="Arial"/>
          <w:b/>
          <w:color w:val="000000"/>
          <w:sz w:val="18"/>
          <w:szCs w:val="18"/>
        </w:rPr>
        <w:t>Бланк заказа на учебные издания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ЗНБ ТГТУ                                     «____»_________201_</w:t>
      </w:r>
    </w:p>
    <w:p w:rsidR="00812EFE" w:rsidRPr="00D706AB" w:rsidRDefault="00812EFE" w:rsidP="00417DE5">
      <w:pPr>
        <w:pStyle w:val="1"/>
        <w:spacing w:before="0" w:after="0" w:line="360" w:lineRule="auto"/>
        <w:jc w:val="both"/>
        <w:rPr>
          <w:color w:val="000000"/>
          <w:sz w:val="18"/>
          <w:szCs w:val="18"/>
        </w:rPr>
      </w:pPr>
      <w:r w:rsidRPr="00D706AB">
        <w:rPr>
          <w:color w:val="000000"/>
          <w:sz w:val="18"/>
          <w:szCs w:val="18"/>
        </w:rPr>
        <w:t>Заявка на учебные издания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b/>
          <w:bCs/>
          <w:color w:val="000000"/>
          <w:sz w:val="18"/>
          <w:szCs w:val="18"/>
        </w:rPr>
        <w:t>Кафедра</w:t>
      </w:r>
      <w:r w:rsidRPr="00D706AB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D706AB">
        <w:rPr>
          <w:rFonts w:ascii="Arial" w:hAnsi="Arial" w:cs="Arial"/>
          <w:color w:val="000000"/>
          <w:sz w:val="18"/>
          <w:szCs w:val="18"/>
        </w:rPr>
        <w:t>_______________________________________________________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b/>
          <w:bCs/>
          <w:color w:val="000000"/>
          <w:sz w:val="18"/>
          <w:szCs w:val="18"/>
        </w:rPr>
        <w:t>Автор, название</w:t>
      </w:r>
      <w:r w:rsidRPr="00D706AB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D706AB">
        <w:rPr>
          <w:rFonts w:ascii="Arial" w:hAnsi="Arial" w:cs="Arial"/>
          <w:color w:val="000000"/>
          <w:sz w:val="18"/>
          <w:szCs w:val="18"/>
        </w:rPr>
        <w:t>издания_________________________________________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_______________________________________________________________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b/>
          <w:bCs/>
          <w:color w:val="000000"/>
          <w:sz w:val="18"/>
          <w:szCs w:val="18"/>
        </w:rPr>
        <w:t>Издательство (или ЭБС):_________________________________________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b/>
          <w:bCs/>
          <w:color w:val="000000"/>
          <w:sz w:val="18"/>
          <w:szCs w:val="18"/>
        </w:rPr>
        <w:t>Год издания:___________________________________________________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Количество</w:t>
      </w:r>
      <w:r w:rsidRPr="00D706AB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D706AB">
        <w:rPr>
          <w:rFonts w:ascii="Arial" w:hAnsi="Arial" w:cs="Arial"/>
          <w:color w:val="000000"/>
          <w:sz w:val="18"/>
          <w:szCs w:val="18"/>
        </w:rPr>
        <w:t>заказанных изданий___________________________________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Учебник является</w:t>
      </w:r>
      <w:r w:rsidRPr="00D706AB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D706AB">
        <w:rPr>
          <w:rFonts w:ascii="Arial" w:hAnsi="Arial" w:cs="Arial"/>
          <w:b/>
          <w:bCs/>
          <w:color w:val="000000"/>
          <w:sz w:val="18"/>
          <w:szCs w:val="18"/>
        </w:rPr>
        <w:t>основным</w:t>
      </w:r>
      <w:r w:rsidRPr="00D706AB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D706AB">
        <w:rPr>
          <w:rFonts w:ascii="Arial" w:hAnsi="Arial" w:cs="Arial"/>
          <w:color w:val="000000"/>
          <w:sz w:val="18"/>
          <w:szCs w:val="18"/>
        </w:rPr>
        <w:t>или</w:t>
      </w:r>
      <w:r w:rsidRPr="00D706AB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D706AB">
        <w:rPr>
          <w:rFonts w:ascii="Arial" w:hAnsi="Arial" w:cs="Arial"/>
          <w:b/>
          <w:bCs/>
          <w:color w:val="000000"/>
          <w:sz w:val="18"/>
          <w:szCs w:val="18"/>
        </w:rPr>
        <w:t>дополнительным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(нужное подчеркнуть)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по дисциплине__________________________________________________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______________________________________________________________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Контингент (указать курс, специальность, кол-во студентов):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Дневное отд.____________________________________________________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Заочное отд.____________________________________________________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ИДПО (Тверь)___________________________________________________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Референт кафедры________________________________________________</w:t>
      </w:r>
    </w:p>
    <w:p w:rsidR="00812EFE" w:rsidRPr="00D706AB" w:rsidRDefault="00812EFE" w:rsidP="00417DE5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706AB">
        <w:rPr>
          <w:rFonts w:ascii="Arial" w:hAnsi="Arial" w:cs="Arial"/>
          <w:color w:val="000000"/>
          <w:sz w:val="18"/>
          <w:szCs w:val="18"/>
        </w:rPr>
        <w:t>Зав. кафедрой___________________________________________________</w:t>
      </w:r>
    </w:p>
    <w:p w:rsidR="00812EFE" w:rsidRPr="00417DE5" w:rsidRDefault="00812EFE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27531" w:rsidRPr="00417DE5" w:rsidRDefault="00D27531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2110B" w:rsidRDefault="0072110B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7103" w:rsidRDefault="00A57103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706AB" w:rsidRDefault="00D706AB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706AB" w:rsidRDefault="00D706AB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12EFE" w:rsidRPr="00D706AB" w:rsidRDefault="00214B8B" w:rsidP="00417DE5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106680</wp:posOffset>
                </wp:positionV>
                <wp:extent cx="2339975" cy="537210"/>
                <wp:effectExtent l="15240" t="20955" r="16510" b="13335"/>
                <wp:wrapNone/>
                <wp:docPr id="56" name="Блок-схема: процес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5372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УЧЕБНО-МЕТОДИЧЕСКИЙСОВЕТ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left:0;text-align:left;margin-left:211.2pt;margin-top:8.4pt;width:184.25pt;height:4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УЧЕБНО-МЕТОДИЧЕСКИЙСОВЕТ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106680</wp:posOffset>
                </wp:positionV>
                <wp:extent cx="2076450" cy="537210"/>
                <wp:effectExtent l="15240" t="20955" r="13335" b="13335"/>
                <wp:wrapNone/>
                <wp:docPr id="55" name="Блок-схема: процес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5372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УЧЕБНО-МЕТОДИЧЕСКОЕ УПРАВЛЕНИЕ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" o:spid="_x0000_s1027" type="#_x0000_t109" style="position:absolute;left:0;text-align:left;margin-left:47.7pt;margin-top:8.4pt;width:163.5pt;height:4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УЧЕБНО-МЕТОДИЧЕСКОЕ УПРАВЛЕНИЕ</w:t>
                      </w:r>
                    </w:p>
                  </w:txbxContent>
                </v:textbox>
              </v:shape>
            </w:pict>
          </mc:Fallback>
        </mc:AlternateContent>
      </w:r>
      <w:r w:rsidR="00812EFE" w:rsidRPr="00D706AB">
        <w:rPr>
          <w:rFonts w:ascii="Arial" w:hAnsi="Arial" w:cs="Arial"/>
          <w:sz w:val="18"/>
          <w:szCs w:val="18"/>
        </w:rPr>
        <w:t>Приложение 3</w: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151130</wp:posOffset>
                </wp:positionV>
                <wp:extent cx="2076450" cy="657225"/>
                <wp:effectExtent l="15240" t="17780" r="13335" b="20320"/>
                <wp:wrapNone/>
                <wp:docPr id="54" name="Блок-схема: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657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Открытие новых направлений подготовки (специальностей) изменение учебных планов</w:t>
                            </w:r>
                          </w:p>
                          <w:p w:rsidR="00812EFE" w:rsidRDefault="00812EFE" w:rsidP="00812E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" o:spid="_x0000_s1028" type="#_x0000_t109" style="position:absolute;margin-left:47.7pt;margin-top:11.9pt;width:163.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Открытие новых направлений подготовки (специальностей) изменение учебных планов</w:t>
                      </w:r>
                    </w:p>
                    <w:p w:rsidR="00812EFE" w:rsidRDefault="00812EFE" w:rsidP="00812E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214B8B" w:rsidP="00417DE5">
      <w:pPr>
        <w:tabs>
          <w:tab w:val="left" w:pos="8505"/>
        </w:tabs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53340</wp:posOffset>
                </wp:positionV>
                <wp:extent cx="2339975" cy="500380"/>
                <wp:effectExtent l="15240" t="15240" r="16510" b="17780"/>
                <wp:wrapNone/>
                <wp:docPr id="53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5003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ВВЕДЕНИЕ НОВЫХ ВИДОВ УЧЕБНОЙ И НАУЧНОЙ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" o:spid="_x0000_s1029" type="#_x0000_t109" style="position:absolute;margin-left:211.2pt;margin-top:4.2pt;width:184.25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ВВЕДЕНИЕ НОВЫХ ВИДОВ УЧЕБНОЙ И НАУЧНОЙ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812EFE" w:rsidRPr="00D706AB">
        <w:rPr>
          <w:rFonts w:ascii="Arial" w:hAnsi="Arial" w:cs="Arial"/>
          <w:sz w:val="18"/>
          <w:szCs w:val="18"/>
        </w:rPr>
        <w:tab/>
      </w: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161925</wp:posOffset>
                </wp:positionV>
                <wp:extent cx="1047750" cy="433705"/>
                <wp:effectExtent l="47625" t="9525" r="9525" b="71120"/>
                <wp:wrapNone/>
                <wp:docPr id="5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0" cy="43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26pt;margin-top:12.75pt;width:82.5pt;height:34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" strokecolor="#4579b8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13970" r="76200" b="14605"/>
                <wp:wrapNone/>
                <wp:docPr id="51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12.25pt;margin-top:6.35pt;width:0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" strokecolor="#4579b8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161925</wp:posOffset>
                </wp:positionV>
                <wp:extent cx="1219200" cy="438150"/>
                <wp:effectExtent l="9525" t="9525" r="38100" b="76200"/>
                <wp:wrapNone/>
                <wp:docPr id="50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in;margin-top:12.75pt;width:96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" strokecolor="#4579b8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903605</wp:posOffset>
                </wp:positionV>
                <wp:extent cx="342900" cy="142875"/>
                <wp:effectExtent l="15240" t="46355" r="32385" b="48895"/>
                <wp:wrapNone/>
                <wp:docPr id="49" name="Стрелка вправо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280.2pt;margin-top:71.15pt;width:27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" adj="17100" fillcolor="#4f81bd" strokecolor="#243f60" strokeweight="2pt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903605</wp:posOffset>
                </wp:positionV>
                <wp:extent cx="381000" cy="142875"/>
                <wp:effectExtent l="15240" t="46355" r="32385" b="48895"/>
                <wp:wrapNone/>
                <wp:docPr id="48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28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125.7pt;margin-top:71.15pt;width:30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" adj="17550" fillcolor="#4f81bd" strokecolor="#243f60" strokeweight="2pt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1782445</wp:posOffset>
                </wp:positionV>
                <wp:extent cx="323850" cy="133350"/>
                <wp:effectExtent l="34290" t="48895" r="13335" b="46355"/>
                <wp:wrapNone/>
                <wp:docPr id="47" name="Стрелка влев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leftArrow">
                          <a:avLst>
                            <a:gd name="adj1" fmla="val 50000"/>
                            <a:gd name="adj2" fmla="val 49999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7" o:spid="_x0000_s1026" type="#_x0000_t66" style="position:absolute;margin-left:130.2pt;margin-top:140.35pt;width:25.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" adj="4447" fillcolor="#4f81bd" strokecolor="#243f60" strokeweight="2pt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1782445</wp:posOffset>
                </wp:positionV>
                <wp:extent cx="295275" cy="133350"/>
                <wp:effectExtent l="34290" t="48895" r="13335" b="46355"/>
                <wp:wrapNone/>
                <wp:docPr id="46" name="Стрелка влев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33350"/>
                        </a:xfrm>
                        <a:prstGeom prst="leftArrow">
                          <a:avLst>
                            <a:gd name="adj1" fmla="val 50000"/>
                            <a:gd name="adj2" fmla="val 49996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28" o:spid="_x0000_s1026" type="#_x0000_t66" style="position:absolute;margin-left:283.95pt;margin-top:140.35pt;width:23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" adj="4877" fillcolor="#4f81bd" strokecolor="#243f60" strokeweight="2pt"/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19685</wp:posOffset>
                </wp:positionV>
                <wp:extent cx="1533525" cy="633095"/>
                <wp:effectExtent l="15240" t="19685" r="13335" b="13970"/>
                <wp:wrapNone/>
                <wp:docPr id="45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330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РЕДАКЦИОННО-ИЗДАТЕЛЬСКИЙ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" o:spid="_x0000_s1030" type="#_x0000_t109" style="position:absolute;margin-left:159.45pt;margin-top:1.55pt;width:120.75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РЕДАКЦИОННО-ИЗДАТЕЛЬСКИЙ 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89535</wp:posOffset>
                </wp:positionV>
                <wp:extent cx="1571625" cy="633095"/>
                <wp:effectExtent l="15240" t="13335" r="13335" b="20320"/>
                <wp:wrapNone/>
                <wp:docPr id="44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330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МОДУЛЬ «КНИГООБЕСПЕЧЕННОСТЬ» АИБС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MARK-SQL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" o:spid="_x0000_s1031" type="#_x0000_t109" style="position:absolute;margin-left:313.2pt;margin-top:7.05pt;width:123.75pt;height:4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 xml:space="preserve">МОДУЛЬ «КНИГООБЕСПЕЧЕННОСТЬ» АИБС </w:t>
                      </w:r>
                      <w:r>
                        <w:rPr>
                          <w:b/>
                          <w:lang w:val="en-US"/>
                        </w:rPr>
                        <w:t>MARK-SQL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94615</wp:posOffset>
                </wp:positionV>
                <wp:extent cx="1495425" cy="628015"/>
                <wp:effectExtent l="15240" t="18415" r="13335" b="20320"/>
                <wp:wrapNone/>
                <wp:docPr id="43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280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ДЕКАНАТЫ И КАФЕДРЫ ВУЗА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" o:spid="_x0000_s1032" type="#_x0000_t109" style="position:absolute;margin-left:7.95pt;margin-top:7.45pt;width:117.75pt;height:4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ДЕКАНАТЫ И КАФЕДРЫ ВУЗА</w:t>
                      </w: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60960</wp:posOffset>
                </wp:positionV>
                <wp:extent cx="1533525" cy="525145"/>
                <wp:effectExtent l="15240" t="13335" r="13335" b="13970"/>
                <wp:wrapNone/>
                <wp:docPr id="42" name="Блок-схема: процес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5251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ФОРМИРОВАНИЕ ИЗДАТЕЛЬСКОГО ПЛАНА ВЫПУСКА ВНУТРИВУЗОВСКИХ ИЗДАНИЙ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" o:spid="_x0000_s1033" type="#_x0000_t109" style="position:absolute;margin-left:159.45pt;margin-top:4.8pt;width:120.75pt;height:4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ФОРМИРОВАНИЕ ИЗДАТЕЛЬСКОГО ПЛАНА ВЫПУСКА ВНУТРИВУЗОВСКИХ ИЗДАНИЙ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131445</wp:posOffset>
                </wp:positionV>
                <wp:extent cx="1571625" cy="525145"/>
                <wp:effectExtent l="15240" t="17145" r="13335" b="19685"/>
                <wp:wrapNone/>
                <wp:docPr id="41" name="Блок-схема: процесс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251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ВЫЯВЛЕНИЕ ДАННЫХ ОБ ОТСУТСТВИИ И НЕДОУКОМПЛЕКТОВАННОСТИ УЧЕБНОЙ ЛИТЕРАТУРОЙ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" o:spid="_x0000_s1034" type="#_x0000_t109" style="position:absolute;margin-left:313.2pt;margin-top:10.35pt;width:123.75pt;height:4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ВЫЯВЛЕНИЕ ДАННЫХ ОБ ОТСУТСТВИИ И НЕДОУКОМПЛЕКТОВАННОСТИ УЧЕБНОЙ ЛИТЕРАТУРОЙ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131445</wp:posOffset>
                </wp:positionV>
                <wp:extent cx="1495425" cy="525145"/>
                <wp:effectExtent l="15240" t="17145" r="13335" b="19685"/>
                <wp:wrapNone/>
                <wp:docPr id="40" name="Блок-схема: процесс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251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ФОРМИРОВАНИЕ ЗАЯВОК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" o:spid="_x0000_s1035" type="#_x0000_t109" style="position:absolute;margin-left:7.95pt;margin-top:10.35pt;width:117.75pt;height:4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ФОРМИРОВАНИЕ ЗАЯВОК</w:t>
                      </w: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138430</wp:posOffset>
                </wp:positionV>
                <wp:extent cx="504825" cy="228600"/>
                <wp:effectExtent l="5715" t="5080" r="41910" b="71120"/>
                <wp:wrapNone/>
                <wp:docPr id="39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21.7pt;margin-top:10.9pt;width:39.7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" strokecolor="#4579b8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147955</wp:posOffset>
                </wp:positionV>
                <wp:extent cx="514350" cy="257175"/>
                <wp:effectExtent l="47625" t="5080" r="9525" b="71120"/>
                <wp:wrapNone/>
                <wp:docPr id="38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75.5pt;margin-top:11.65pt;width:40.5pt;height:20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138430</wp:posOffset>
                </wp:positionV>
                <wp:extent cx="314325" cy="200025"/>
                <wp:effectExtent l="5715" t="5080" r="51435" b="71120"/>
                <wp:wrapNone/>
                <wp:docPr id="37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67.2pt;margin-top:10.9pt;width:24.7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" strokecolor="#4579b8">
                <v:stroke endarrow="open"/>
              </v:shape>
            </w:pict>
          </mc:Fallback>
        </mc:AlternateContent>
      </w: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8255</wp:posOffset>
                </wp:positionV>
                <wp:extent cx="266700" cy="200025"/>
                <wp:effectExtent l="53340" t="8255" r="13335" b="67945"/>
                <wp:wrapNone/>
                <wp:docPr id="36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63.45pt;margin-top:.65pt;width:21pt;height:15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" strokecolor="#4579b8">
                <v:stroke endarrow="open"/>
              </v:shape>
            </w:pict>
          </mc:Fallback>
        </mc:AlternateContent>
      </w: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40005</wp:posOffset>
                </wp:positionV>
                <wp:extent cx="1918335" cy="478790"/>
                <wp:effectExtent l="20955" t="20955" r="13335" b="14605"/>
                <wp:wrapNone/>
                <wp:docPr id="35" name="Блок-схема: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4787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ЦЕНТР НАУЧНО-ОБРАЗОВАТЕЛЬНЫХ ЭЛЕКТРОННЫХ</w:t>
                            </w:r>
                            <w:r>
                              <w:rPr>
                                <w:b/>
                              </w:rPr>
                              <w:t xml:space="preserve"> РЕСУРСОВ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36" type="#_x0000_t109" style="position:absolute;margin-left:258.9pt;margin-top:3.15pt;width:151.05pt;height:3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ЦЕНТР НАУЧНО-ОБРАЗОВАТЕЛЬНЫХ ЭЛЕКТРОННЫХ</w:t>
                      </w:r>
                      <w:r>
                        <w:rPr>
                          <w:b/>
                        </w:rPr>
                        <w:t xml:space="preserve"> РЕСУРСОВ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10795</wp:posOffset>
                </wp:positionV>
                <wp:extent cx="1891665" cy="478790"/>
                <wp:effectExtent l="19050" t="20320" r="13335" b="15240"/>
                <wp:wrapNone/>
                <wp:docPr id="34" name="Блок-схема: процесс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4787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ЗОНАЛЬНАЯ НАУЧНАЯ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6" o:spid="_x0000_s1037" type="#_x0000_t109" style="position:absolute;margin-left:43.5pt;margin-top:.85pt;width:148.95pt;height:3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ЗОНАЛЬНАЯ НАУЧНАЯ БИБЛИОТЕКА</w:t>
                      </w: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124460</wp:posOffset>
                </wp:positionV>
                <wp:extent cx="1891665" cy="475615"/>
                <wp:effectExtent l="19050" t="19685" r="13335" b="19050"/>
                <wp:wrapNone/>
                <wp:docPr id="33" name="Блок-схема: процесс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4756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ФОРМИРОВАНИЕ ТЕМАТИЧЕСКОГО ПЛАНА КОМПЛЕКТОВАНИЯ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7" o:spid="_x0000_s1038" type="#_x0000_t109" style="position:absolute;margin-left:43.5pt;margin-top:9.8pt;width:148.95pt;height:3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ФОРМИРОВАНИЕ ТЕМАТИЧЕСКОГО ПЛАНА КОМПЛЕКТОВАНИЯ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124460</wp:posOffset>
                </wp:positionV>
                <wp:extent cx="1918335" cy="580390"/>
                <wp:effectExtent l="20955" t="19685" r="13335" b="19050"/>
                <wp:wrapNone/>
                <wp:docPr id="32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5803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КОМПЛЕКС РАБОТ ПО СОЗДАНИЮ И ПОДДЕРЖКЕ ЭЛЕКТРОННОЙ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БИБЛИОТЕКИ ТвГТУ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9" o:spid="_x0000_s1039" type="#_x0000_t109" style="position:absolute;margin-left:257.4pt;margin-top:9.8pt;width:151.05pt;height:4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КОМПЛЕКС РАБОТ ПО СОЗДАНИЮ И ПОДДЕРЖКЕ ЭЛЕКТРОННОЙ</w:t>
                      </w:r>
                      <w:r>
                        <w:rPr>
                          <w:sz w:val="20"/>
                          <w:szCs w:val="20"/>
                        </w:rPr>
                        <w:t xml:space="preserve"> БИБЛИОТЕКИ ТвГТУ</w:t>
                      </w: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118110</wp:posOffset>
                </wp:positionV>
                <wp:extent cx="647700" cy="209550"/>
                <wp:effectExtent l="34290" t="51435" r="32385" b="43815"/>
                <wp:wrapNone/>
                <wp:docPr id="31" name="Двойная стрелка влево/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left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33" o:spid="_x0000_s1026" type="#_x0000_t69" style="position:absolute;margin-left:202.95pt;margin-top:9.3pt;width:51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" adj="3494" fillcolor="#4f81bd" strokecolor="#243f60" strokeweight="2pt"/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113665</wp:posOffset>
                </wp:positionV>
                <wp:extent cx="295275" cy="209550"/>
                <wp:effectExtent l="5715" t="8890" r="51435" b="67310"/>
                <wp:wrapNone/>
                <wp:docPr id="30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32.45pt;margin-top:8.95pt;width:23.2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" strokecolor="#4579b8">
                <v:stroke endarrow="open"/>
              </v:shape>
            </w:pict>
          </mc:Fallback>
        </mc:AlternateContent>
      </w: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12065</wp:posOffset>
                </wp:positionV>
                <wp:extent cx="257175" cy="209550"/>
                <wp:effectExtent l="62865" t="12065" r="13335" b="64135"/>
                <wp:wrapNone/>
                <wp:docPr id="29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86.2pt;margin-top:.95pt;width:20.25pt;height:16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" strokecolor="#4579b8">
                <v:stroke endarrow="open"/>
              </v:shape>
            </w:pict>
          </mc:Fallback>
        </mc:AlternateContent>
      </w: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24130</wp:posOffset>
                </wp:positionV>
                <wp:extent cx="1638300" cy="485775"/>
                <wp:effectExtent l="15240" t="14605" r="13335" b="13970"/>
                <wp:wrapNone/>
                <wp:docPr id="28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ЮРОТДЕЛ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0" style="position:absolute;margin-left:229.95pt;margin-top:1.9pt;width:129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ЮРОТДЕЛ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24130</wp:posOffset>
                </wp:positionV>
                <wp:extent cx="1752600" cy="485775"/>
                <wp:effectExtent l="15240" t="14605" r="13335" b="13970"/>
                <wp:wrapNone/>
                <wp:docPr id="27" name="Блок-схема: процесс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857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ППЛАНОВО-ФИНАНСОВОЕ</w:t>
                            </w:r>
                            <w:r>
                              <w:rPr>
                                <w:b/>
                              </w:rPr>
                              <w:t xml:space="preserve"> УПРАВЛЕНИЕ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41" type="#_x0000_t109" style="position:absolute;margin-left:91.95pt;margin-top:1.9pt;width:138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ППЛАНОВО-ФИНАНСОВОЕ</w:t>
                      </w:r>
                      <w:r>
                        <w:rPr>
                          <w:b/>
                        </w:rPr>
                        <w:t xml:space="preserve"> УПРАВЛЕНИЕ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115570</wp:posOffset>
                </wp:positionV>
                <wp:extent cx="1638300" cy="530225"/>
                <wp:effectExtent l="15240" t="20320" r="13335" b="20955"/>
                <wp:wrapNone/>
                <wp:docPr id="26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КОНТРОЛЬ ЗА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СОБЛЮДЕНИЕМ ЗАКОННОСТИ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2" style="position:absolute;margin-left:228.45pt;margin-top:9.1pt;width:129pt;height:4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КОНТРОЛЬ ЗА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СОБЛЮДЕНИЕМ ЗАКОННОСТИ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115570</wp:posOffset>
                </wp:positionV>
                <wp:extent cx="1752600" cy="530225"/>
                <wp:effectExtent l="14605" t="20320" r="13970" b="20955"/>
                <wp:wrapNone/>
                <wp:docPr id="25" name="Блок-схема: процесс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30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ВЫДЕЛЕНИЕ СРЕДСТВ В СООТВЕТСТВИИ СО СМЕТОЙ ФИНАНСИРОВАНИЯ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0" o:spid="_x0000_s1043" type="#_x0000_t109" style="position:absolute;margin-left:90.4pt;margin-top:9.1pt;width:138pt;height:4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ВЫДЕЛЕНИЕ СРЕДСТВ В СООТВЕТСТВИИ СО СМЕТОЙ ФИНАНСИРОВАНИЯ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812EFE" w:rsidP="00417DE5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812EFE" w:rsidRPr="00D706AB" w:rsidRDefault="00214B8B" w:rsidP="00417DE5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54610</wp:posOffset>
                </wp:positionV>
                <wp:extent cx="1009650" cy="352425"/>
                <wp:effectExtent l="15240" t="16510" r="13335" b="21590"/>
                <wp:wrapNone/>
                <wp:docPr id="24" name="Блок-схема: процесс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524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ИСТОЧНИКИ КОМПЛЕКТОВАНИЯ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2" o:spid="_x0000_s1044" type="#_x0000_t109" style="position:absolute;margin-left:-25.05pt;margin-top:4.3pt;width:79.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ИСТОЧНИКИ КОМПЛЕКТОВАНИЯ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54610</wp:posOffset>
                </wp:positionV>
                <wp:extent cx="3390900" cy="352425"/>
                <wp:effectExtent l="15240" t="16510" r="13335" b="21590"/>
                <wp:wrapNone/>
                <wp:docPr id="23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ПОЛЬЗОВАТЕЛИ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5" style="position:absolute;margin-left:91.95pt;margin-top:4.3pt;width:267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ПОЛЬЗОВАТЕЛИ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812EFE" w:rsidRPr="00D706AB" w:rsidRDefault="00214B8B" w:rsidP="00417DE5">
      <w:pPr>
        <w:tabs>
          <w:tab w:val="left" w:pos="2790"/>
        </w:tabs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143510</wp:posOffset>
                </wp:positionV>
                <wp:extent cx="247650" cy="933450"/>
                <wp:effectExtent l="15240" t="76835" r="22860" b="75565"/>
                <wp:wrapNone/>
                <wp:docPr id="22" name="Соединительная линия уступом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9334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93" o:spid="_x0000_s1026" type="#_x0000_t34" style="position:absolute;margin-left:54.45pt;margin-top:11.3pt;width:19.5pt;height:7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" strokecolor="#4579b8">
                <v:stroke startarrow="open" endarrow="open"/>
              </v:shape>
            </w:pict>
          </mc:Fallback>
        </mc:AlternateContent>
      </w:r>
      <w:r w:rsidR="00812EFE" w:rsidRPr="00D706AB">
        <w:rPr>
          <w:rFonts w:ascii="Arial" w:hAnsi="Arial" w:cs="Arial"/>
          <w:sz w:val="18"/>
          <w:szCs w:val="18"/>
        </w:rPr>
        <w:tab/>
      </w:r>
    </w:p>
    <w:p w:rsidR="00812EFE" w:rsidRPr="00D706AB" w:rsidRDefault="00214B8B" w:rsidP="00417DE5">
      <w:pPr>
        <w:tabs>
          <w:tab w:val="left" w:pos="2790"/>
        </w:tabs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12700</wp:posOffset>
                </wp:positionV>
                <wp:extent cx="1009650" cy="276225"/>
                <wp:effectExtent l="15240" t="12700" r="13335" b="15875"/>
                <wp:wrapNone/>
                <wp:docPr id="21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ИЗДАТЕЛЬСТВА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46" style="position:absolute;margin-left:-25.05pt;margin-top:1pt;width:79.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ИЗДАТЕЛЬСТВА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174625</wp:posOffset>
                </wp:positionV>
                <wp:extent cx="2009775" cy="333375"/>
                <wp:effectExtent l="15240" t="12700" r="13335" b="15875"/>
                <wp:wrapNone/>
                <wp:docPr id="20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ОТДЕЛ ОБРАБОТКИ ЗНБ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7" style="position:absolute;margin-left:229.95pt;margin-top:13.75pt;width:158.2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ОТДЕЛ ОБРАБОТКИ ЗНБ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174625</wp:posOffset>
                </wp:positionV>
                <wp:extent cx="2047875" cy="333375"/>
                <wp:effectExtent l="15240" t="12700" r="13335" b="15875"/>
                <wp:wrapNone/>
                <wp:docPr id="19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ОТДЕЛ КОМПЛЕКТОВАНИЯ ЗНБ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48" style="position:absolute;margin-left:68.7pt;margin-top:13.75pt;width:161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ОТДЕЛ КОМПЛЕКТОВАНИЯ ЗНБ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12700</wp:posOffset>
                </wp:positionV>
                <wp:extent cx="57150" cy="161925"/>
                <wp:effectExtent l="43815" t="12700" r="51435" b="34925"/>
                <wp:wrapNone/>
                <wp:docPr id="18" name="Стрелка вниз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161925"/>
                        </a:xfrm>
                        <a:prstGeom prst="downArrow">
                          <a:avLst>
                            <a:gd name="adj1" fmla="val 50000"/>
                            <a:gd name="adj2" fmla="val 50003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220.2pt;margin-top:1pt;width:4.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" adj="17788" fillcolor="#4f81bd" strokecolor="#243f60" strokeweight="2pt"/>
            </w:pict>
          </mc:Fallback>
        </mc:AlternateContent>
      </w:r>
    </w:p>
    <w:p w:rsidR="00812EFE" w:rsidRPr="00D706AB" w:rsidRDefault="00214B8B" w:rsidP="00417DE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1161415</wp:posOffset>
                </wp:positionV>
                <wp:extent cx="1009650" cy="266700"/>
                <wp:effectExtent l="15240" t="18415" r="13335" b="19685"/>
                <wp:wrapNone/>
                <wp:docPr id="17" name="Блок-схема: процесс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66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1" o:spid="_x0000_s1049" type="#_x0000_t109" style="position:absolute;left:0;text-align:left;margin-left:-25.05pt;margin-top:91.45pt;width:79.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876300</wp:posOffset>
                </wp:positionV>
                <wp:extent cx="1009650" cy="295275"/>
                <wp:effectExtent l="15240" t="19050" r="13335" b="19050"/>
                <wp:wrapNone/>
                <wp:docPr id="16" name="Блок-схема: процесс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ОБМЕННЫЕ ФОНДЫ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0" o:spid="_x0000_s1050" type="#_x0000_t109" style="position:absolute;left:0;text-align:left;margin-left:-25.05pt;margin-top:69pt;width:79.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ОБМЕННЫЕ ФОНДЫ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628015</wp:posOffset>
                </wp:positionV>
                <wp:extent cx="1009650" cy="247650"/>
                <wp:effectExtent l="15240" t="18415" r="13335" b="19685"/>
                <wp:wrapNone/>
                <wp:docPr id="15" name="Блок-схема: процесс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47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ДАРИТЕЛИ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89" o:spid="_x0000_s1051" type="#_x0000_t109" style="position:absolute;left:0;text-align:left;margin-left:-25.05pt;margin-top:49.45pt;width:79.5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ДАРИТЕЛИ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104140</wp:posOffset>
                </wp:positionV>
                <wp:extent cx="1009650" cy="523875"/>
                <wp:effectExtent l="15240" t="18415" r="13335" b="19685"/>
                <wp:wrapNone/>
                <wp:docPr id="14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АГЕНСТВА, КНИГОТОРГОВЫЕ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52" style="position:absolute;left:0;text-align:left;margin-left:-25.05pt;margin-top:8.2pt;width:79.5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АГЕНСТВА, КНИГОТОРГОВЫЕ ОРГАНИЗАЦИИ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1905000</wp:posOffset>
                </wp:positionV>
                <wp:extent cx="847725" cy="123825"/>
                <wp:effectExtent l="24765" t="76200" r="32385" b="76200"/>
                <wp:wrapNone/>
                <wp:docPr id="13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157.95pt;margin-top:150pt;width:66.75pt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" strokecolor="#4579b8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1456690</wp:posOffset>
                </wp:positionV>
                <wp:extent cx="2061210" cy="371475"/>
                <wp:effectExtent l="20955" t="18415" r="13335" b="19685"/>
                <wp:wrapNone/>
                <wp:docPr id="12" name="Блок-схема: процесс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210" cy="371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ИНФОРМИРОВАНИЕ О ПОСТУПЛЕНИЯХ, ВОЗМОЖНОСТЯХ АИБС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7" o:spid="_x0000_s1053" type="#_x0000_t109" style="position:absolute;left:0;text-align:left;margin-left:62.4pt;margin-top:114.7pt;width:162.3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ИНФОРМИРОВАНИЕ О ПОСТУПЛЕНИЯХ, ВОЗМОЖНОСТЯХ АИБС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1564640</wp:posOffset>
                </wp:positionV>
                <wp:extent cx="371475" cy="152400"/>
                <wp:effectExtent l="36830" t="50165" r="39370" b="45085"/>
                <wp:wrapNone/>
                <wp:docPr id="11" name="Двойная стрелка влево/вправо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52400"/>
                        </a:xfrm>
                        <a:prstGeom prst="leftRightArrow">
                          <a:avLst>
                            <a:gd name="adj1" fmla="val 50000"/>
                            <a:gd name="adj2" fmla="val 50003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50" o:spid="_x0000_s1026" type="#_x0000_t69" style="position:absolute;margin-left:237.65pt;margin-top:123.2pt;width:29.2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" adj="4431" fillcolor="#4f81bd" strokecolor="#243f60" strokeweight="2pt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1075690</wp:posOffset>
                </wp:positionV>
                <wp:extent cx="2061210" cy="381000"/>
                <wp:effectExtent l="20955" t="18415" r="13335" b="19685"/>
                <wp:wrapNone/>
                <wp:docPr id="10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21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ИНФОРМАЦИОННО-БИБЛИОГРАФИЧЕСКИЙ ОТДЕЛ</w:t>
                            </w:r>
                            <w:r>
                              <w:rPr>
                                <w:b/>
                              </w:rPr>
                              <w:t xml:space="preserve"> ЗНБ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54" style="position:absolute;left:0;text-align:left;margin-left:62.4pt;margin-top:84.7pt;width:162.3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ИНФОРМАЦИОННО-БИБЛИОГРАФИЧЕСКИЙ ОТДЕЛ</w:t>
                      </w:r>
                      <w:r>
                        <w:rPr>
                          <w:b/>
                        </w:rPr>
                        <w:t xml:space="preserve"> ЗНБ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1057275</wp:posOffset>
                </wp:positionV>
                <wp:extent cx="2085975" cy="381000"/>
                <wp:effectExtent l="15240" t="19050" r="13335" b="19050"/>
                <wp:wrapNone/>
                <wp:docPr id="9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ОТДЕЛЫ ОБСЛУЖИВАНИЯ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55" style="position:absolute;left:0;text-align:left;margin-left:272.7pt;margin-top:83.25pt;width:164.2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ОТДЕЛЫ ОБСЛУЖИВАНИЯ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1428115</wp:posOffset>
                </wp:positionV>
                <wp:extent cx="2085975" cy="400050"/>
                <wp:effectExtent l="15240" t="18415" r="13335" b="19685"/>
                <wp:wrapNone/>
                <wp:docPr id="8" name="Блок-схема: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400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ВЫДАЧА И ПРИЕМ ЛИТЕРАТУРЫ, ВЗАИМОДЕЙСТВИЕ С ПОЛЬЗОВАТЕЛЯМИ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9" o:spid="_x0000_s1056" type="#_x0000_t109" style="position:absolute;left:0;text-align:left;margin-left:272.7pt;margin-top:112.45pt;width:164.2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ВЫДАЧА И ПРИЕМ ЛИТЕРАТУРЫ, ВЗАИМОДЕЙСТВИЕ С ПОЛЬЗОВАТЕЛЯМИ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1905000</wp:posOffset>
                </wp:positionV>
                <wp:extent cx="800100" cy="123825"/>
                <wp:effectExtent l="24765" t="76200" r="32385" b="76200"/>
                <wp:wrapNone/>
                <wp:docPr id="7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261.45pt;margin-top:150pt;width:63pt;height:9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" strokecolor="#4579b8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310515</wp:posOffset>
                </wp:positionV>
                <wp:extent cx="2000250" cy="514350"/>
                <wp:effectExtent l="15240" t="15240" r="13335" b="13335"/>
                <wp:wrapNone/>
                <wp:docPr id="6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РАЗМЕЩЕНИЕ ЗАКАЗА, ПРИОБРЕТЕНИЕ, ПОСТУПЛЕНИЕ, УЧЕТ, ВНЕСЕНИЕ ДАННЫХ В МОДУЛЬ «КНИГООБЕСПЕЧЕННОСТЬ»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57" style="position:absolute;left:0;text-align:left;margin-left:72.45pt;margin-top:24.45pt;width:157.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РАЗМЕЩЕНИЕ ЗАКАЗА, ПРИОБРЕТЕНИЕ, ПОСТУПЛЕНИЕ, УЧЕТ, ВНЕСЕНИЕ ДАННЫХ В МОДУЛЬ «КНИГООБЕСПЕЧЕННОСТЬ»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310515</wp:posOffset>
                </wp:positionV>
                <wp:extent cx="2009775" cy="514350"/>
                <wp:effectExtent l="15240" t="15240" r="13335" b="13335"/>
                <wp:wrapNone/>
                <wp:docPr id="4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FE" w:rsidRDefault="00812EFE" w:rsidP="00812E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ОБРАБОТКА НОВЫХ ДОКУМЕНТОВ, СПИСАНИЕ, КОРРЕКТИРОВКА ДАННЫХ В КАТАЛОГАХ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58" style="position:absolute;left:0;text-align:left;margin-left:229.95pt;margin-top:24.45pt;width:158.25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" strokecolor="#f79646" strokeweight="2pt">
                <v:textbox>
                  <w:txbxContent>
                    <w:p w:rsidR="00812EFE" w:rsidRDefault="00812EFE" w:rsidP="00812E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ОБРАБОТКА НОВЫХ ДОКУМЕНТОВ, СПИСАНИЕ, КОРРЕКТИРОВКА ДАННЫХ В КАТАЛОГАХ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875665</wp:posOffset>
                </wp:positionV>
                <wp:extent cx="733425" cy="200025"/>
                <wp:effectExtent l="8255" t="8890" r="39370" b="76835"/>
                <wp:wrapNone/>
                <wp:docPr id="3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37.65pt;margin-top:68.95pt;width:57.7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" strokecolor="#4579b8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875665</wp:posOffset>
                </wp:positionV>
                <wp:extent cx="771525" cy="200025"/>
                <wp:effectExtent l="34290" t="8890" r="13335" b="76835"/>
                <wp:wrapNone/>
                <wp:docPr id="2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63.95pt;margin-top:68.95pt;width:60.75pt;height:15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" strokecolor="#4579b8">
                <v:stroke endarrow="open"/>
              </v:shape>
            </w:pict>
          </mc:Fallback>
        </mc:AlternateContent>
      </w:r>
    </w:p>
    <w:p w:rsidR="00CF2AB1" w:rsidRPr="00417DE5" w:rsidRDefault="00CF2AB1" w:rsidP="00417DE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D5248" w:rsidRPr="00417DE5" w:rsidRDefault="005D5248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12EFE" w:rsidRDefault="00812EFE" w:rsidP="00417DE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4112D" w:rsidRPr="00417DE5" w:rsidRDefault="0074112D" w:rsidP="00417DE5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4112D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2640" cy="7603722"/>
            <wp:effectExtent l="19050" t="0" r="960" b="0"/>
            <wp:docPr id="1" name="Рисунок 1" descr="C:\Users\metod\Desktop\для сайта\правила пользования\резерв 403102017_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etod\Desktop\для сайта\правила пользования\резерв 403102017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760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12D" w:rsidRPr="00417DE5" w:rsidSect="00417DE5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0B6"/>
    <w:multiLevelType w:val="hybridMultilevel"/>
    <w:tmpl w:val="46DA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664C6A"/>
    <w:multiLevelType w:val="multilevel"/>
    <w:tmpl w:val="9A02CC4A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">
    <w:nsid w:val="18BA3C10"/>
    <w:multiLevelType w:val="hybridMultilevel"/>
    <w:tmpl w:val="E848C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15FAE"/>
    <w:multiLevelType w:val="hybridMultilevel"/>
    <w:tmpl w:val="02E8EE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E24BB4"/>
    <w:multiLevelType w:val="hybridMultilevel"/>
    <w:tmpl w:val="FB442788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B30911"/>
    <w:multiLevelType w:val="hybridMultilevel"/>
    <w:tmpl w:val="07083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D63EE5"/>
    <w:multiLevelType w:val="hybridMultilevel"/>
    <w:tmpl w:val="0E845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CE6B6B"/>
    <w:multiLevelType w:val="hybridMultilevel"/>
    <w:tmpl w:val="61B4C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3773C8"/>
    <w:multiLevelType w:val="multilevel"/>
    <w:tmpl w:val="0728CF8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6FA134F1"/>
    <w:multiLevelType w:val="hybridMultilevel"/>
    <w:tmpl w:val="860E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6C6C55"/>
    <w:multiLevelType w:val="multilevel"/>
    <w:tmpl w:val="541E976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b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FE"/>
    <w:rsid w:val="00034A09"/>
    <w:rsid w:val="000361FD"/>
    <w:rsid w:val="00046505"/>
    <w:rsid w:val="000651EC"/>
    <w:rsid w:val="001579CF"/>
    <w:rsid w:val="00212B93"/>
    <w:rsid w:val="00214B8B"/>
    <w:rsid w:val="00266E92"/>
    <w:rsid w:val="002A76B1"/>
    <w:rsid w:val="002E1DEC"/>
    <w:rsid w:val="00366654"/>
    <w:rsid w:val="00372DF6"/>
    <w:rsid w:val="00417DE5"/>
    <w:rsid w:val="0043120A"/>
    <w:rsid w:val="00441BB8"/>
    <w:rsid w:val="004867B2"/>
    <w:rsid w:val="004F172A"/>
    <w:rsid w:val="00530E8F"/>
    <w:rsid w:val="005D5248"/>
    <w:rsid w:val="0060213C"/>
    <w:rsid w:val="0072110B"/>
    <w:rsid w:val="00735DB2"/>
    <w:rsid w:val="0074112D"/>
    <w:rsid w:val="00764CF3"/>
    <w:rsid w:val="007C5955"/>
    <w:rsid w:val="007E25C0"/>
    <w:rsid w:val="00812EFE"/>
    <w:rsid w:val="008578B5"/>
    <w:rsid w:val="00895025"/>
    <w:rsid w:val="008C7C27"/>
    <w:rsid w:val="00A3411C"/>
    <w:rsid w:val="00A46B14"/>
    <w:rsid w:val="00A57103"/>
    <w:rsid w:val="00B07D31"/>
    <w:rsid w:val="00B6704D"/>
    <w:rsid w:val="00C930CD"/>
    <w:rsid w:val="00CD687E"/>
    <w:rsid w:val="00CF2AB1"/>
    <w:rsid w:val="00D27531"/>
    <w:rsid w:val="00D706AB"/>
    <w:rsid w:val="00DA2311"/>
    <w:rsid w:val="00E141B0"/>
    <w:rsid w:val="00E51522"/>
    <w:rsid w:val="00EB0DD1"/>
    <w:rsid w:val="00EB3BB7"/>
    <w:rsid w:val="00EC692A"/>
    <w:rsid w:val="00F25378"/>
    <w:rsid w:val="00F620CF"/>
    <w:rsid w:val="00F84E1D"/>
    <w:rsid w:val="00FC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F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812E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2EFE"/>
    <w:rPr>
      <w:rFonts w:ascii="Arial" w:eastAsia="Calibri" w:hAnsi="Arial" w:cs="Arial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unhideWhenUsed/>
    <w:rsid w:val="00812EFE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12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1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2EFE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unhideWhenUsed/>
    <w:rsid w:val="00812EF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12EFE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812EFE"/>
    <w:pPr>
      <w:ind w:left="720"/>
      <w:contextualSpacing/>
    </w:pPr>
  </w:style>
  <w:style w:type="paragraph" w:customStyle="1" w:styleId="Default">
    <w:name w:val="Default"/>
    <w:uiPriority w:val="99"/>
    <w:rsid w:val="00812E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с отступом 21"/>
    <w:basedOn w:val="a"/>
    <w:uiPriority w:val="99"/>
    <w:rsid w:val="00812EF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812EFE"/>
    <w:rPr>
      <w:rFonts w:ascii="Times New Roman" w:hAnsi="Times New Roman" w:cs="Times New Roman" w:hint="default"/>
    </w:rPr>
  </w:style>
  <w:style w:type="table" w:styleId="aa">
    <w:name w:val="Table Grid"/>
    <w:basedOn w:val="a1"/>
    <w:rsid w:val="00812E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595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F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812E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2EFE"/>
    <w:rPr>
      <w:rFonts w:ascii="Arial" w:eastAsia="Calibri" w:hAnsi="Arial" w:cs="Arial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unhideWhenUsed/>
    <w:rsid w:val="00812EFE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12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1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2EFE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unhideWhenUsed/>
    <w:rsid w:val="00812EF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12EFE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812EFE"/>
    <w:pPr>
      <w:ind w:left="720"/>
      <w:contextualSpacing/>
    </w:pPr>
  </w:style>
  <w:style w:type="paragraph" w:customStyle="1" w:styleId="Default">
    <w:name w:val="Default"/>
    <w:uiPriority w:val="99"/>
    <w:rsid w:val="00812E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с отступом 21"/>
    <w:basedOn w:val="a"/>
    <w:uiPriority w:val="99"/>
    <w:rsid w:val="00812EF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812EFE"/>
    <w:rPr>
      <w:rFonts w:ascii="Times New Roman" w:hAnsi="Times New Roman" w:cs="Times New Roman" w:hint="default"/>
    </w:rPr>
  </w:style>
  <w:style w:type="table" w:styleId="aa">
    <w:name w:val="Table Grid"/>
    <w:basedOn w:val="a1"/>
    <w:rsid w:val="00812E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59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2304/" TargetMode="External"/><Relationship Id="rId13" Type="http://schemas.openxmlformats.org/officeDocument/2006/relationships/hyperlink" Target="http://cdokp.tstu.tver.ru/site.center/emclookup.aspx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53731/" TargetMode="External"/><Relationship Id="rId12" Type="http://schemas.openxmlformats.org/officeDocument/2006/relationships/hyperlink" Target="http://cdokp.tstu.tver.ru/site2/wsite/ws_supply.asp?p=ws_supply.asp" TargetMode="External"/><Relationship Id="rId17" Type="http://schemas.openxmlformats.org/officeDocument/2006/relationships/hyperlink" Target="http://www.lib.tstu.tver.ru/index.php/obr-res" TargetMode="External"/><Relationship Id="rId2" Type="http://schemas.openxmlformats.org/officeDocument/2006/relationships/styles" Target="styles.xml"/><Relationship Id="rId16" Type="http://schemas.openxmlformats.org/officeDocument/2006/relationships/hyperlink" Target="http://cdokp.tstu.tver.ru/site.center/e-magazins.aspx?cdokp=y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.tstu.tve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ibrary.ru/projects/subscription/rus_titles_open.asp" TargetMode="External"/><Relationship Id="rId10" Type="http://schemas.openxmlformats.org/officeDocument/2006/relationships/hyperlink" Target="http://lib.tstu.tver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ib.tstu.tver.ru/" TargetMode="External"/><Relationship Id="rId14" Type="http://schemas.openxmlformats.org/officeDocument/2006/relationships/hyperlink" Target="http://www.lib.tstu.tver.ru/index.php/obr-r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5537</Words>
  <Characters>31565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ЦДОКП</dc:creator>
  <cp:lastModifiedBy>AAA</cp:lastModifiedBy>
  <cp:revision>2</cp:revision>
  <cp:lastPrinted>2017-07-19T07:45:00Z</cp:lastPrinted>
  <dcterms:created xsi:type="dcterms:W3CDTF">2017-10-23T12:41:00Z</dcterms:created>
  <dcterms:modified xsi:type="dcterms:W3CDTF">2017-10-23T12:41:00Z</dcterms:modified>
</cp:coreProperties>
</file>